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288" w:rsidRDefault="00584288" w:rsidP="00584288">
      <w:pPr>
        <w:pStyle w:val="a3"/>
        <w:tabs>
          <w:tab w:val="left" w:pos="2985"/>
          <w:tab w:val="center" w:pos="4961"/>
        </w:tabs>
        <w:jc w:val="center"/>
        <w:rPr>
          <w:bCs/>
          <w:i/>
          <w:sz w:val="16"/>
          <w:szCs w:val="16"/>
        </w:rPr>
      </w:pPr>
      <w:r>
        <w:rPr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0" t="0" r="0" b="9525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288" w:rsidRDefault="00584288" w:rsidP="0058428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БАЙКАЛЬСКОГО ГОРОДСКОГО ПОСЕЛЕНИЯ</w:t>
      </w:r>
    </w:p>
    <w:p w:rsidR="00584288" w:rsidRDefault="00584288" w:rsidP="00584288">
      <w:pPr>
        <w:pStyle w:val="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584288" w:rsidRDefault="00584288" w:rsidP="00584288">
      <w:pPr>
        <w:jc w:val="center"/>
      </w:pPr>
      <w:r>
        <w:t>г. Байкальск</w:t>
      </w:r>
    </w:p>
    <w:p w:rsidR="00584288" w:rsidRDefault="00584288" w:rsidP="00584288">
      <w:pPr>
        <w:ind w:left="36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288" w:rsidRDefault="00584288" w:rsidP="00584288">
      <w:pPr>
        <w:jc w:val="both"/>
        <w:rPr>
          <w:b/>
        </w:rPr>
      </w:pPr>
      <w:r>
        <w:rPr>
          <w:b/>
        </w:rPr>
        <w:t>от «</w:t>
      </w:r>
      <w:r w:rsidR="00800450">
        <w:rPr>
          <w:b/>
        </w:rPr>
        <w:t>09</w:t>
      </w:r>
      <w:r>
        <w:rPr>
          <w:b/>
        </w:rPr>
        <w:t xml:space="preserve">» июня 2026 года                                                                                </w:t>
      </w:r>
      <w:r w:rsidR="00800450">
        <w:rPr>
          <w:b/>
        </w:rPr>
        <w:tab/>
        <w:t xml:space="preserve">         </w:t>
      </w:r>
      <w:bookmarkStart w:id="0" w:name="_GoBack"/>
      <w:bookmarkEnd w:id="0"/>
      <w:r>
        <w:rPr>
          <w:b/>
        </w:rPr>
        <w:t xml:space="preserve">  № </w:t>
      </w:r>
      <w:r w:rsidR="00800450">
        <w:rPr>
          <w:b/>
        </w:rPr>
        <w:t>253</w:t>
      </w:r>
      <w:r>
        <w:rPr>
          <w:b/>
        </w:rPr>
        <w:t xml:space="preserve">-п           </w:t>
      </w:r>
    </w:p>
    <w:p w:rsidR="00584288" w:rsidRDefault="00584288" w:rsidP="00584288">
      <w:pPr>
        <w:jc w:val="both"/>
        <w:rPr>
          <w:b/>
        </w:rPr>
      </w:pPr>
    </w:p>
    <w:p w:rsidR="00584288" w:rsidRDefault="00584288" w:rsidP="00584288">
      <w:pPr>
        <w:spacing w:line="276" w:lineRule="auto"/>
        <w:jc w:val="both"/>
        <w:rPr>
          <w:b/>
        </w:rPr>
      </w:pPr>
      <w:r>
        <w:rPr>
          <w:b/>
        </w:rPr>
        <w:t xml:space="preserve">«Об утверждении проекта актуализации схемы теплоснабжения Байкальского муниципального образования на период 2026-2036 гг. (актуализация на 2027 год)»  </w:t>
      </w:r>
    </w:p>
    <w:p w:rsidR="00584288" w:rsidRDefault="00584288" w:rsidP="00584288">
      <w:pPr>
        <w:spacing w:line="276" w:lineRule="auto"/>
        <w:jc w:val="both"/>
        <w:rPr>
          <w:b/>
        </w:rPr>
      </w:pPr>
    </w:p>
    <w:p w:rsidR="00584288" w:rsidRDefault="00584288" w:rsidP="00F22443">
      <w:pPr>
        <w:spacing w:line="276" w:lineRule="auto"/>
        <w:ind w:firstLine="708"/>
        <w:jc w:val="both"/>
      </w:pPr>
      <w:r>
        <w:t>В соответствии с Федеральным законом «О теплоснабжении» от 27.07.2010 года                 № 190-ФЗ, Федеральным законом «Об общих принципах организации местного самоуправления в Российской Федерации» от 06.10.2003 года № 131-ФЗ, Федеральным законом «Об общих принципах организации местного самоуправления в единой системе публичной власти» от 20.03.2025 года № 33-ФЗ, постановлением Правительства Российской Федерации «О требованиях к схемам теплоснабжения, порядку их разработки и утверждения» от 22.02.2012 года № 154, руководствуясь Уставом Байкальского городского поселения, зарегистрированным 22 декабря 2005 года отделом Главного управления Министерства юстиции РФ по Сибирскому федеральному округу в Иркутской области и УО БАО, регистрационный номер RU 385181012005001, по итогам публичных слушаний, состоявшихся 15.05.2026г. и 09.06.2026г., администрация Байкальского городского поселения</w:t>
      </w:r>
    </w:p>
    <w:p w:rsidR="00F22443" w:rsidRDefault="00F22443" w:rsidP="00F22443">
      <w:pPr>
        <w:spacing w:line="276" w:lineRule="auto"/>
        <w:ind w:firstLine="708"/>
        <w:jc w:val="both"/>
      </w:pPr>
    </w:p>
    <w:p w:rsidR="00584288" w:rsidRDefault="00584288" w:rsidP="00584288">
      <w:pPr>
        <w:pStyle w:val="ConsNormal"/>
        <w:widowControl/>
        <w:spacing w:line="276" w:lineRule="auto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84288" w:rsidRDefault="00584288" w:rsidP="00584288">
      <w:pPr>
        <w:pStyle w:val="ConsNormal"/>
        <w:widowControl/>
        <w:spacing w:line="276" w:lineRule="auto"/>
        <w:ind w:right="0" w:firstLine="540"/>
        <w:rPr>
          <w:rFonts w:ascii="Times New Roman" w:hAnsi="Times New Roman" w:cs="Times New Roman"/>
          <w:b/>
          <w:sz w:val="24"/>
          <w:szCs w:val="24"/>
        </w:rPr>
      </w:pPr>
    </w:p>
    <w:p w:rsidR="00584288" w:rsidRDefault="00584288" w:rsidP="00437C02">
      <w:pPr>
        <w:pStyle w:val="ConsNormal"/>
        <w:widowControl/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584288">
        <w:rPr>
          <w:rFonts w:ascii="Times New Roman" w:hAnsi="Times New Roman" w:cs="Times New Roman"/>
          <w:sz w:val="24"/>
          <w:szCs w:val="24"/>
        </w:rPr>
        <w:t>проект актуализации схемы теплоснабжения Байкальского муниципального образования на период 2026-2036 гг. (актуализация на 2027 год)</w:t>
      </w:r>
      <w:r w:rsidR="00437C02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288" w:rsidRDefault="00584288" w:rsidP="00437C02">
      <w:pPr>
        <w:pStyle w:val="ConsNormal"/>
        <w:widowControl/>
        <w:numPr>
          <w:ilvl w:val="0"/>
          <w:numId w:val="1"/>
        </w:numPr>
        <w:tabs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данное постановление в газете «Байкальская газета» и разместить на сайте Байкальского городского поселения.</w:t>
      </w:r>
    </w:p>
    <w:p w:rsidR="00584288" w:rsidRDefault="00584288" w:rsidP="00437C02">
      <w:pPr>
        <w:pStyle w:val="ConsNormal"/>
        <w:widowControl/>
        <w:numPr>
          <w:ilvl w:val="0"/>
          <w:numId w:val="1"/>
        </w:numPr>
        <w:tabs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584288" w:rsidRDefault="00584288" w:rsidP="00584288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84288" w:rsidRDefault="00584288" w:rsidP="00584288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84288" w:rsidRDefault="00584288" w:rsidP="00584288">
      <w:pPr>
        <w:spacing w:line="276" w:lineRule="auto"/>
        <w:rPr>
          <w:b/>
        </w:rPr>
      </w:pPr>
      <w:r>
        <w:rPr>
          <w:b/>
        </w:rPr>
        <w:t xml:space="preserve">Глава администрации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В.В. </w:t>
      </w:r>
      <w:proofErr w:type="spellStart"/>
      <w:r>
        <w:rPr>
          <w:b/>
        </w:rPr>
        <w:t>Темгеневский</w:t>
      </w:r>
      <w:proofErr w:type="spellEnd"/>
    </w:p>
    <w:p w:rsidR="00584288" w:rsidRDefault="00584288" w:rsidP="00584288">
      <w:pPr>
        <w:spacing w:line="276" w:lineRule="auto"/>
        <w:rPr>
          <w:b/>
        </w:rPr>
      </w:pPr>
      <w:r>
        <w:rPr>
          <w:b/>
        </w:rPr>
        <w:t>Байкальского городского поселения</w:t>
      </w:r>
    </w:p>
    <w:p w:rsidR="00584288" w:rsidRDefault="00584288" w:rsidP="00584288"/>
    <w:p w:rsidR="00C4317C" w:rsidRDefault="00800450"/>
    <w:sectPr w:rsidR="00C4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3CBB"/>
    <w:multiLevelType w:val="hybridMultilevel"/>
    <w:tmpl w:val="AF98E1E0"/>
    <w:lvl w:ilvl="0" w:tplc="E32250F2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D0E"/>
    <w:rsid w:val="00013D0E"/>
    <w:rsid w:val="001314DD"/>
    <w:rsid w:val="00437C02"/>
    <w:rsid w:val="00584288"/>
    <w:rsid w:val="00800450"/>
    <w:rsid w:val="00A422B0"/>
    <w:rsid w:val="00F0123E"/>
    <w:rsid w:val="00F22443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AF46"/>
  <w15:chartTrackingRefBased/>
  <w15:docId w15:val="{97A236D4-DA39-48DF-B131-6C227285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8428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semiHidden/>
    <w:rsid w:val="00584288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semiHidden/>
    <w:unhideWhenUsed/>
    <w:rsid w:val="00584288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semiHidden/>
    <w:rsid w:val="005842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22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2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спец. ОГХ-2</dc:creator>
  <cp:keywords/>
  <dc:description/>
  <cp:lastModifiedBy>Гл. спец. ОГХ-2</cp:lastModifiedBy>
  <cp:revision>6</cp:revision>
  <cp:lastPrinted>2026-06-10T02:24:00Z</cp:lastPrinted>
  <dcterms:created xsi:type="dcterms:W3CDTF">2026-06-09T06:30:00Z</dcterms:created>
  <dcterms:modified xsi:type="dcterms:W3CDTF">2026-06-10T02:59:00Z</dcterms:modified>
</cp:coreProperties>
</file>