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7DACE" w14:textId="77777777" w:rsidR="00CD0DB6" w:rsidRPr="00CD0DB6" w:rsidRDefault="00CD0DB6" w:rsidP="00CD0DB6">
      <w:pPr>
        <w:tabs>
          <w:tab w:val="left" w:pos="2985"/>
          <w:tab w:val="center" w:pos="49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CD0DB6">
        <w:rPr>
          <w:rFonts w:ascii="Times New Roman" w:eastAsia="Times New Roman" w:hAnsi="Times New Roman" w:cs="Times New Roman"/>
          <w:bCs/>
          <w:i/>
          <w:noProof/>
          <w:sz w:val="18"/>
          <w:szCs w:val="18"/>
          <w:lang w:eastAsia="ru-RU"/>
        </w:rPr>
        <w:drawing>
          <wp:inline distT="0" distB="0" distL="0" distR="0" wp14:anchorId="5B1E019C" wp14:editId="2930A23A">
            <wp:extent cx="590550" cy="800100"/>
            <wp:effectExtent l="0" t="0" r="0" b="0"/>
            <wp:docPr id="2" name="Рисунок 2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1D8FE" w14:textId="77777777" w:rsidR="00CD0DB6" w:rsidRPr="00CD0DB6" w:rsidRDefault="00CD0DB6" w:rsidP="00CD0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CD0DB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АДМИНИСТРАЦИЯ БАЙКАЛЬСКОГО ГОРОДСКОГО ПОСЕЛЕНИЯ</w:t>
      </w:r>
    </w:p>
    <w:p w14:paraId="6A5E5F0A" w14:textId="77777777" w:rsidR="00CD0DB6" w:rsidRPr="00CD0DB6" w:rsidRDefault="00CD0DB6" w:rsidP="00CD0DB6">
      <w:pPr>
        <w:suppressAutoHyphens/>
        <w:spacing w:before="240" w:after="6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6"/>
          <w:szCs w:val="26"/>
          <w:lang w:val="x-none" w:eastAsia="zh-CN"/>
        </w:rPr>
      </w:pPr>
      <w:r w:rsidRPr="00CD0DB6">
        <w:rPr>
          <w:rFonts w:ascii="Times New Roman" w:eastAsia="Times New Roman" w:hAnsi="Times New Roman" w:cs="Times New Roman"/>
          <w:b/>
          <w:sz w:val="26"/>
          <w:szCs w:val="26"/>
          <w:lang w:val="x-none" w:eastAsia="zh-CN"/>
        </w:rPr>
        <w:t>ПОСТАНОВЛЕНИЕ</w:t>
      </w:r>
    </w:p>
    <w:p w14:paraId="4170E982" w14:textId="77777777" w:rsidR="00CD0DB6" w:rsidRPr="00CD0DB6" w:rsidRDefault="00CD0DB6" w:rsidP="00CD0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г. Байкальск</w:t>
      </w:r>
    </w:p>
    <w:p w14:paraId="23BB0921" w14:textId="77777777" w:rsidR="00CD0DB6" w:rsidRPr="00CD0DB6" w:rsidRDefault="00CD0DB6" w:rsidP="00CD0DB6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CD0DB6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59F5DA" w14:textId="1A47D804" w:rsidR="00CD0DB6" w:rsidRPr="00CD0DB6" w:rsidRDefault="00CD0DB6" w:rsidP="00CD0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 w:rsidR="00464173">
        <w:rPr>
          <w:rFonts w:ascii="Times New Roman" w:eastAsia="Times New Roman" w:hAnsi="Times New Roman" w:cs="Times New Roman"/>
          <w:sz w:val="24"/>
          <w:szCs w:val="24"/>
          <w:lang w:eastAsia="zh-CN"/>
        </w:rPr>
        <w:t>14.08.</w:t>
      </w:r>
      <w:r w:rsidR="00283869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1508B7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                                                                              </w:t>
      </w:r>
      <w:r w:rsidR="006D22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</w:t>
      </w:r>
      <w:r w:rsidR="008810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="006D22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  <w:r w:rsidR="008810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№ </w:t>
      </w:r>
      <w:r w:rsidR="00464173">
        <w:rPr>
          <w:rFonts w:ascii="Times New Roman" w:eastAsia="Times New Roman" w:hAnsi="Times New Roman" w:cs="Times New Roman"/>
          <w:sz w:val="24"/>
          <w:szCs w:val="24"/>
          <w:lang w:eastAsia="zh-CN"/>
        </w:rPr>
        <w:t>362</w:t>
      </w:r>
      <w:r w:rsidR="00A963A2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8810D3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</w:p>
    <w:p w14:paraId="6B39953E" w14:textId="77777777" w:rsidR="00CD0DB6" w:rsidRPr="00CD0DB6" w:rsidRDefault="00CD0DB6" w:rsidP="00CD0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1B1F5EB1" w14:textId="735D6726" w:rsidR="00A963A2" w:rsidRDefault="00A963A2" w:rsidP="00A963A2">
      <w:pPr>
        <w:spacing w:after="269" w:line="240" w:lineRule="auto"/>
        <w:ind w:left="29" w:right="2916" w:hanging="29"/>
        <w:rPr>
          <w:rFonts w:ascii="Times New Roman" w:eastAsia="Times New Roman" w:hAnsi="Times New Roman" w:cs="Times New Roman"/>
          <w:color w:val="000000"/>
          <w:lang w:eastAsia="ru-RU"/>
        </w:rPr>
      </w:pPr>
      <w:r w:rsidRPr="00A963A2">
        <w:rPr>
          <w:rFonts w:ascii="Times New Roman" w:eastAsia="Times New Roman" w:hAnsi="Times New Roman" w:cs="Times New Roman"/>
          <w:color w:val="000000"/>
          <w:lang w:eastAsia="ru-RU"/>
        </w:rPr>
        <w:t xml:space="preserve">Об утверждении Решения об условиях приватизации муниципального имущества </w:t>
      </w:r>
      <w:r w:rsidR="000A5552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8D1EB1" w:rsidRPr="008D1EB1">
        <w:rPr>
          <w:rFonts w:ascii="Times New Roman" w:eastAsia="Times New Roman" w:hAnsi="Times New Roman" w:cs="Times New Roman"/>
          <w:color w:val="000000"/>
          <w:lang w:eastAsia="ru-RU"/>
        </w:rPr>
        <w:t xml:space="preserve">нежилое здание с кадастровым номером 38:25:020101:827 площадью 391 </w:t>
      </w:r>
      <w:proofErr w:type="spellStart"/>
      <w:r w:rsidR="008D1EB1" w:rsidRPr="008D1EB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="008D1EB1" w:rsidRPr="008D1EB1">
        <w:rPr>
          <w:rFonts w:ascii="Times New Roman" w:eastAsia="Times New Roman" w:hAnsi="Times New Roman" w:cs="Times New Roman"/>
          <w:color w:val="000000"/>
          <w:lang w:eastAsia="ru-RU"/>
        </w:rPr>
        <w:t xml:space="preserve">., местоположение: Иркутская область, р-н Слюдянский, г. Байкальск, </w:t>
      </w:r>
      <w:proofErr w:type="spellStart"/>
      <w:r w:rsidR="008D1EB1" w:rsidRPr="008D1EB1">
        <w:rPr>
          <w:rFonts w:ascii="Times New Roman" w:eastAsia="Times New Roman" w:hAnsi="Times New Roman" w:cs="Times New Roman"/>
          <w:color w:val="000000"/>
          <w:lang w:eastAsia="ru-RU"/>
        </w:rPr>
        <w:t>мкр</w:t>
      </w:r>
      <w:proofErr w:type="spellEnd"/>
      <w:r w:rsidR="008D1EB1" w:rsidRPr="008D1EB1">
        <w:rPr>
          <w:rFonts w:ascii="Times New Roman" w:eastAsia="Times New Roman" w:hAnsi="Times New Roman" w:cs="Times New Roman"/>
          <w:color w:val="000000"/>
          <w:lang w:eastAsia="ru-RU"/>
        </w:rPr>
        <w:t>. Строитель, ул. Строительная, д. 4</w:t>
      </w:r>
    </w:p>
    <w:p w14:paraId="1D8066D2" w14:textId="48035BBC" w:rsidR="007A16F9" w:rsidRPr="00A25930" w:rsidRDefault="007A16F9" w:rsidP="001508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</w:t>
      </w:r>
      <w:r w:rsidRPr="00435EF0">
        <w:rPr>
          <w:rFonts w:ascii="Times New Roman" w:hAnsi="Times New Roman" w:cs="Times New Roman"/>
          <w:sz w:val="24"/>
          <w:szCs w:val="24"/>
        </w:rPr>
        <w:t>Федеральным законом от 21.12.2001 № 178-ФЗ «О приватизации государственного и муниципального имущества», Федеральным законом от 26.07.2006 № 135-ФЗ «О защите конкуренции»,</w:t>
      </w:r>
      <w:r w:rsidRPr="00435E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29.07.1998 № 135-ФЗ «Об оценочной деятельности в Российской Федерации»,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</w:t>
      </w:r>
      <w:r w:rsidRPr="00A25930">
        <w:rPr>
          <w:rFonts w:ascii="Times New Roman" w:hAnsi="Times New Roman" w:cs="Times New Roman"/>
          <w:sz w:val="24"/>
          <w:szCs w:val="24"/>
        </w:rPr>
        <w:t>электронной форме»,</w:t>
      </w:r>
      <w:r w:rsidR="00B7124C" w:rsidRPr="00A259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C7484">
        <w:rPr>
          <w:rFonts w:ascii="Times New Roman" w:hAnsi="Times New Roman" w:cs="Times New Roman"/>
          <w:sz w:val="24"/>
          <w:szCs w:val="24"/>
        </w:rPr>
        <w:t>У</w:t>
      </w:r>
      <w:r w:rsidR="00B7124C" w:rsidRPr="00A25930">
        <w:rPr>
          <w:rFonts w:ascii="Times New Roman" w:hAnsi="Times New Roman" w:cs="Times New Roman"/>
          <w:sz w:val="24"/>
          <w:szCs w:val="24"/>
        </w:rPr>
        <w:t>став</w:t>
      </w:r>
      <w:r w:rsidR="004C7484">
        <w:rPr>
          <w:rFonts w:ascii="Times New Roman" w:hAnsi="Times New Roman" w:cs="Times New Roman"/>
          <w:sz w:val="24"/>
          <w:szCs w:val="24"/>
        </w:rPr>
        <w:t>ом</w:t>
      </w:r>
      <w:r w:rsidR="00B7124C" w:rsidRPr="00A25930">
        <w:rPr>
          <w:rFonts w:ascii="Times New Roman" w:hAnsi="Times New Roman" w:cs="Times New Roman"/>
          <w:sz w:val="24"/>
          <w:szCs w:val="24"/>
        </w:rPr>
        <w:t xml:space="preserve"> Байкальского муниципального образования, зарегистрированного главным управлением Министерства юстиции Российской Федерации по Сибирскому федеральному округу 22 декабря 2005</w:t>
      </w:r>
      <w:r w:rsidR="007C4208">
        <w:rPr>
          <w:rFonts w:ascii="Times New Roman" w:hAnsi="Times New Roman" w:cs="Times New Roman"/>
          <w:sz w:val="24"/>
          <w:szCs w:val="24"/>
        </w:rPr>
        <w:t xml:space="preserve"> </w:t>
      </w:r>
      <w:r w:rsidR="00B7124C" w:rsidRPr="00A25930">
        <w:rPr>
          <w:rFonts w:ascii="Times New Roman" w:hAnsi="Times New Roman" w:cs="Times New Roman"/>
          <w:sz w:val="24"/>
          <w:szCs w:val="24"/>
        </w:rPr>
        <w:t xml:space="preserve">года, </w:t>
      </w:r>
      <w:r w:rsidR="00B7124C" w:rsidRPr="00A2593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B7124C" w:rsidRPr="00A25930">
        <w:rPr>
          <w:rFonts w:ascii="Times New Roman" w:hAnsi="Times New Roman" w:cs="Times New Roman"/>
          <w:sz w:val="24"/>
          <w:szCs w:val="24"/>
        </w:rPr>
        <w:t xml:space="preserve"> 385181012005001</w:t>
      </w:r>
      <w:r w:rsidR="00F45395">
        <w:rPr>
          <w:rFonts w:ascii="Times New Roman" w:hAnsi="Times New Roman" w:cs="Times New Roman"/>
          <w:sz w:val="24"/>
          <w:szCs w:val="24"/>
        </w:rPr>
        <w:t>,</w:t>
      </w:r>
      <w:r w:rsidR="00197A1B" w:rsidRPr="00197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7A1B" w:rsidRPr="00197A1B">
        <w:rPr>
          <w:rFonts w:ascii="Times New Roman" w:hAnsi="Times New Roman" w:cs="Times New Roman"/>
          <w:sz w:val="24"/>
          <w:szCs w:val="24"/>
        </w:rPr>
        <w:t xml:space="preserve">на основании Прогнозного плана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от </w:t>
      </w:r>
      <w:r w:rsidR="000A5552">
        <w:rPr>
          <w:rFonts w:ascii="Times New Roman" w:hAnsi="Times New Roman" w:cs="Times New Roman"/>
          <w:sz w:val="24"/>
          <w:szCs w:val="24"/>
        </w:rPr>
        <w:t>12</w:t>
      </w:r>
      <w:r w:rsidR="00197A1B" w:rsidRPr="00197A1B">
        <w:rPr>
          <w:rFonts w:ascii="Times New Roman" w:hAnsi="Times New Roman" w:cs="Times New Roman"/>
          <w:sz w:val="24"/>
          <w:szCs w:val="24"/>
        </w:rPr>
        <w:t>.0</w:t>
      </w:r>
      <w:r w:rsidR="000A5552">
        <w:rPr>
          <w:rFonts w:ascii="Times New Roman" w:hAnsi="Times New Roman" w:cs="Times New Roman"/>
          <w:sz w:val="24"/>
          <w:szCs w:val="24"/>
        </w:rPr>
        <w:t>5</w:t>
      </w:r>
      <w:r w:rsidR="00197A1B" w:rsidRPr="00197A1B">
        <w:rPr>
          <w:rFonts w:ascii="Times New Roman" w:hAnsi="Times New Roman" w:cs="Times New Roman"/>
          <w:sz w:val="24"/>
          <w:szCs w:val="24"/>
        </w:rPr>
        <w:t xml:space="preserve">.2026г. № </w:t>
      </w:r>
      <w:r w:rsidR="000A5552">
        <w:rPr>
          <w:rFonts w:ascii="Times New Roman" w:hAnsi="Times New Roman" w:cs="Times New Roman"/>
          <w:sz w:val="24"/>
          <w:szCs w:val="24"/>
        </w:rPr>
        <w:t>30</w:t>
      </w:r>
      <w:r w:rsidR="00197A1B" w:rsidRPr="00197A1B">
        <w:rPr>
          <w:rFonts w:ascii="Times New Roman" w:hAnsi="Times New Roman" w:cs="Times New Roman"/>
          <w:sz w:val="24"/>
          <w:szCs w:val="24"/>
        </w:rPr>
        <w:t>-5гд «О внесении изменений в Прогнозный план (программы)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№ 57-5гд от 30.10.2025г.»</w:t>
      </w:r>
      <w:r w:rsidR="00B7124C" w:rsidRPr="00A25930">
        <w:rPr>
          <w:rFonts w:ascii="Times New Roman" w:hAnsi="Times New Roman" w:cs="Times New Roman"/>
          <w:sz w:val="24"/>
          <w:szCs w:val="24"/>
        </w:rPr>
        <w:t>,</w:t>
      </w:r>
      <w:r w:rsidR="00B7124C" w:rsidRPr="00A25930">
        <w:t xml:space="preserve"> </w:t>
      </w:r>
      <w:r w:rsidR="004C585F">
        <w:rPr>
          <w:rFonts w:ascii="Times New Roman" w:hAnsi="Times New Roman" w:cs="Times New Roman"/>
          <w:sz w:val="24"/>
          <w:szCs w:val="24"/>
        </w:rPr>
        <w:t>решения Думы № 36-1 от 01.06.2007г. «Об утверждении Положения о порядке принятия решения об условиях приватизации Муниципального имущества Байкальского муниципального образования»</w:t>
      </w:r>
      <w:r w:rsidR="004F01F9">
        <w:rPr>
          <w:rFonts w:ascii="Times New Roman" w:hAnsi="Times New Roman" w:cs="Times New Roman"/>
          <w:sz w:val="24"/>
          <w:szCs w:val="24"/>
        </w:rPr>
        <w:t xml:space="preserve">, </w:t>
      </w:r>
      <w:r w:rsidR="00BB3186">
        <w:rPr>
          <w:rFonts w:ascii="Times New Roman" w:hAnsi="Times New Roman" w:cs="Times New Roman"/>
          <w:sz w:val="24"/>
          <w:szCs w:val="24"/>
        </w:rPr>
        <w:t>п</w:t>
      </w:r>
      <w:r w:rsidR="00E93100" w:rsidRPr="00E93100">
        <w:rPr>
          <w:rFonts w:ascii="Times New Roman" w:hAnsi="Times New Roman" w:cs="Times New Roman"/>
          <w:sz w:val="24"/>
          <w:szCs w:val="24"/>
        </w:rPr>
        <w:t xml:space="preserve">остановления администрации Байкальского городского поселения № 984-п </w:t>
      </w:r>
      <w:r w:rsidR="00E93100">
        <w:rPr>
          <w:rFonts w:ascii="Times New Roman" w:hAnsi="Times New Roman" w:cs="Times New Roman"/>
          <w:sz w:val="24"/>
          <w:szCs w:val="24"/>
        </w:rPr>
        <w:t>от 19.10.202</w:t>
      </w:r>
      <w:r w:rsidR="0013328C">
        <w:rPr>
          <w:rFonts w:ascii="Times New Roman" w:hAnsi="Times New Roman" w:cs="Times New Roman"/>
          <w:sz w:val="24"/>
          <w:szCs w:val="24"/>
        </w:rPr>
        <w:t>3</w:t>
      </w:r>
      <w:r w:rsidR="00E93100">
        <w:rPr>
          <w:rFonts w:ascii="Times New Roman" w:hAnsi="Times New Roman" w:cs="Times New Roman"/>
          <w:sz w:val="24"/>
          <w:szCs w:val="24"/>
        </w:rPr>
        <w:t>г. «Об утверждении состава и Положения комиссии по приватизации муниципального имущества Байкальского муниципального образования</w:t>
      </w:r>
      <w:r w:rsidR="00264556">
        <w:rPr>
          <w:rFonts w:ascii="Times New Roman" w:hAnsi="Times New Roman" w:cs="Times New Roman"/>
          <w:sz w:val="24"/>
          <w:szCs w:val="24"/>
        </w:rPr>
        <w:t>»</w:t>
      </w:r>
      <w:r w:rsidR="00E93100">
        <w:rPr>
          <w:rFonts w:ascii="Times New Roman" w:hAnsi="Times New Roman" w:cs="Times New Roman"/>
          <w:sz w:val="24"/>
          <w:szCs w:val="24"/>
        </w:rPr>
        <w:t xml:space="preserve">, </w:t>
      </w:r>
      <w:r w:rsidR="001508B7" w:rsidRPr="001508B7">
        <w:rPr>
          <w:rFonts w:ascii="Times New Roman" w:hAnsi="Times New Roman" w:cs="Times New Roman"/>
          <w:sz w:val="24"/>
          <w:szCs w:val="24"/>
        </w:rPr>
        <w:t>постановлени</w:t>
      </w:r>
      <w:r w:rsidR="001508B7">
        <w:rPr>
          <w:rFonts w:ascii="Times New Roman" w:hAnsi="Times New Roman" w:cs="Times New Roman"/>
          <w:sz w:val="24"/>
          <w:szCs w:val="24"/>
        </w:rPr>
        <w:t>я</w:t>
      </w:r>
      <w:r w:rsidR="001508B7" w:rsidRPr="001508B7">
        <w:rPr>
          <w:rFonts w:ascii="Times New Roman" w:hAnsi="Times New Roman" w:cs="Times New Roman"/>
          <w:sz w:val="24"/>
          <w:szCs w:val="24"/>
        </w:rPr>
        <w:t xml:space="preserve"> № 491-п от 08.10.2025г. «О внесении изменений в постановление администрации Байкальского городского поселения от 19.10.2023 № 984-п «Об утверждении состава и Положения комиссии по приватизации муниципального имущества Байкальского муниципального образования»»</w:t>
      </w:r>
      <w:r w:rsidR="001508B7">
        <w:rPr>
          <w:rFonts w:ascii="Times New Roman" w:hAnsi="Times New Roman" w:cs="Times New Roman"/>
          <w:sz w:val="24"/>
          <w:szCs w:val="24"/>
        </w:rPr>
        <w:t xml:space="preserve">, </w:t>
      </w:r>
      <w:r w:rsidR="004F01F9">
        <w:rPr>
          <w:rFonts w:ascii="Times New Roman" w:hAnsi="Times New Roman" w:cs="Times New Roman"/>
          <w:sz w:val="24"/>
          <w:szCs w:val="24"/>
        </w:rPr>
        <w:t>протокола заседания комиссии</w:t>
      </w:r>
      <w:r w:rsidR="00277F55">
        <w:rPr>
          <w:rFonts w:ascii="Times New Roman" w:hAnsi="Times New Roman" w:cs="Times New Roman"/>
          <w:sz w:val="24"/>
          <w:szCs w:val="24"/>
        </w:rPr>
        <w:t xml:space="preserve"> по приватизации имущества Байкальского муниципального образования</w:t>
      </w:r>
      <w:r w:rsidR="004F01F9">
        <w:rPr>
          <w:rFonts w:ascii="Times New Roman" w:hAnsi="Times New Roman" w:cs="Times New Roman"/>
          <w:sz w:val="24"/>
          <w:szCs w:val="24"/>
        </w:rPr>
        <w:t xml:space="preserve"> № </w:t>
      </w:r>
      <w:r w:rsidR="005B08DE">
        <w:rPr>
          <w:rFonts w:ascii="Times New Roman" w:hAnsi="Times New Roman" w:cs="Times New Roman"/>
          <w:sz w:val="24"/>
          <w:szCs w:val="24"/>
        </w:rPr>
        <w:t>1</w:t>
      </w:r>
      <w:r w:rsidR="008D1EB1">
        <w:rPr>
          <w:rFonts w:ascii="Times New Roman" w:hAnsi="Times New Roman" w:cs="Times New Roman"/>
          <w:sz w:val="24"/>
          <w:szCs w:val="24"/>
        </w:rPr>
        <w:t>9</w:t>
      </w:r>
      <w:r w:rsidR="00197A1B">
        <w:rPr>
          <w:rFonts w:ascii="Times New Roman" w:hAnsi="Times New Roman" w:cs="Times New Roman"/>
          <w:sz w:val="24"/>
          <w:szCs w:val="24"/>
        </w:rPr>
        <w:t xml:space="preserve"> от </w:t>
      </w:r>
      <w:r w:rsidR="000A5552">
        <w:rPr>
          <w:rFonts w:ascii="Times New Roman" w:hAnsi="Times New Roman" w:cs="Times New Roman"/>
          <w:sz w:val="24"/>
          <w:szCs w:val="24"/>
        </w:rPr>
        <w:t>1</w:t>
      </w:r>
      <w:r w:rsidR="00197A1B">
        <w:rPr>
          <w:rFonts w:ascii="Times New Roman" w:hAnsi="Times New Roman" w:cs="Times New Roman"/>
          <w:sz w:val="24"/>
          <w:szCs w:val="24"/>
        </w:rPr>
        <w:t>0</w:t>
      </w:r>
      <w:r w:rsidR="004F01F9">
        <w:rPr>
          <w:rFonts w:ascii="Times New Roman" w:hAnsi="Times New Roman" w:cs="Times New Roman"/>
          <w:sz w:val="24"/>
          <w:szCs w:val="24"/>
        </w:rPr>
        <w:t>.</w:t>
      </w:r>
      <w:r w:rsidR="001508B7">
        <w:rPr>
          <w:rFonts w:ascii="Times New Roman" w:hAnsi="Times New Roman" w:cs="Times New Roman"/>
          <w:sz w:val="24"/>
          <w:szCs w:val="24"/>
        </w:rPr>
        <w:t>0</w:t>
      </w:r>
      <w:r w:rsidR="008D1EB1">
        <w:rPr>
          <w:rFonts w:ascii="Times New Roman" w:hAnsi="Times New Roman" w:cs="Times New Roman"/>
          <w:sz w:val="24"/>
          <w:szCs w:val="24"/>
        </w:rPr>
        <w:t>8</w:t>
      </w:r>
      <w:r w:rsidR="004F01F9">
        <w:rPr>
          <w:rFonts w:ascii="Times New Roman" w:hAnsi="Times New Roman" w:cs="Times New Roman"/>
          <w:sz w:val="24"/>
          <w:szCs w:val="24"/>
        </w:rPr>
        <w:t>.202</w:t>
      </w:r>
      <w:r w:rsidR="001508B7">
        <w:rPr>
          <w:rFonts w:ascii="Times New Roman" w:hAnsi="Times New Roman" w:cs="Times New Roman"/>
          <w:sz w:val="24"/>
          <w:szCs w:val="24"/>
        </w:rPr>
        <w:t>6</w:t>
      </w:r>
      <w:r w:rsidR="004F01F9">
        <w:rPr>
          <w:rFonts w:ascii="Times New Roman" w:hAnsi="Times New Roman" w:cs="Times New Roman"/>
          <w:sz w:val="24"/>
          <w:szCs w:val="24"/>
        </w:rPr>
        <w:t>г.</w:t>
      </w:r>
      <w:r w:rsidR="001508B7">
        <w:rPr>
          <w:rFonts w:ascii="Times New Roman" w:hAnsi="Times New Roman" w:cs="Times New Roman"/>
          <w:sz w:val="24"/>
          <w:szCs w:val="24"/>
        </w:rPr>
        <w:t>,</w:t>
      </w:r>
    </w:p>
    <w:p w14:paraId="61F55ACE" w14:textId="77777777" w:rsidR="00CD0DB6" w:rsidRPr="00A25930" w:rsidRDefault="00CD0DB6" w:rsidP="00CD0DB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bookmark0"/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ПОСТАНОВЛЯЮ:</w:t>
      </w:r>
      <w:bookmarkEnd w:id="0"/>
    </w:p>
    <w:p w14:paraId="1CA98CD8" w14:textId="77777777" w:rsidR="00B7124C" w:rsidRPr="00CD0DB6" w:rsidRDefault="00B7124C" w:rsidP="00CD0DB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F8D058C" w14:textId="70F523E7" w:rsidR="00CD0DB6" w:rsidRPr="00CD0DB6" w:rsidRDefault="00CD0DB6" w:rsidP="00352C5C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Утвердить Решение об условиях приватизации муниципального имущества</w:t>
      </w:r>
      <w:r w:rsidR="00057F9A" w:rsidRPr="00A259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Байкальского муниципального образования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508B7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A963A2" w:rsidRPr="00A963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нежилое здание с кадастровым номером 38:25:020101:827 площадью 391 </w:t>
      </w:r>
      <w:proofErr w:type="spellStart"/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кв.м</w:t>
      </w:r>
      <w:proofErr w:type="spellEnd"/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., местоположение: Иркутская область, р-н Слюдянский, г. Байкальск, </w:t>
      </w:r>
      <w:proofErr w:type="spellStart"/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мкр</w:t>
      </w:r>
      <w:proofErr w:type="spellEnd"/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. Строитель, ул. Строительная, д. 4</w:t>
      </w:r>
      <w:r w:rsidR="000A5552" w:rsidRPr="000A55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расположенное </w:t>
      </w:r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пределах земельного участка с кадастровым номером 38:25:020101:14 площадью 660 +/- 9 </w:t>
      </w:r>
      <w:proofErr w:type="spellStart"/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кв.м</w:t>
      </w:r>
      <w:proofErr w:type="spellEnd"/>
      <w:r w:rsidR="008D1EB1" w:rsidRP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., местоположение: Российская Федерация, Иркутская область, муниципальный район Слюдянский, городское поселение Байкальское, город Байкальск, микрорайон Строитель, улица Строительная, земельный участок 4, категория земель: земли населенных пунктов, с видом разрешенного использования «Гостиничное обслуживание 4.7»</w:t>
      </w:r>
      <w:r w:rsidR="00A963A2" w:rsidRPr="00A963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64CDD">
        <w:rPr>
          <w:rFonts w:ascii="Times New Roman" w:eastAsia="Calibri" w:hAnsi="Times New Roman" w:cs="Times New Roman"/>
          <w:sz w:val="24"/>
          <w:szCs w:val="24"/>
          <w:lang w:eastAsia="ru-RU"/>
        </w:rPr>
        <w:t>(Приложение № 1 к настоящему Постановлению)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01AA5D9" w14:textId="77777777" w:rsidR="00CD0DB6" w:rsidRPr="00CD0DB6" w:rsidRDefault="00CD0DB6" w:rsidP="00352C5C">
      <w:pPr>
        <w:tabs>
          <w:tab w:val="left" w:pos="851"/>
          <w:tab w:val="left" w:pos="122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Отделу по управлению муниципальным имуществом провести процедуру продажи муниципального имущества в соответствии с действующим законодательством и условиями приватизации, утвержденными настоящим постановлением.</w:t>
      </w:r>
    </w:p>
    <w:p w14:paraId="29595571" w14:textId="77777777" w:rsidR="00352C5C" w:rsidRDefault="00CD0DB6" w:rsidP="00352C5C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352C5C" w:rsidRPr="00352C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Опубликовать настоящее постановление на сайте администрации Байкальского городского поселения </w: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fldChar w:fldCharType="begin"/>
      </w:r>
      <w:r w:rsidR="003B17B4" w:rsidRPr="003B17B4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</w:instrTex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instrText>HYPERLINK</w:instrText>
      </w:r>
      <w:r w:rsidR="003B17B4" w:rsidRPr="003B17B4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"</w:instrTex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instrText>http</w:instrText>
      </w:r>
      <w:r w:rsidR="003B17B4" w:rsidRPr="003B17B4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instrText>://</w:instrTex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instrText>gorod</w:instrText>
      </w:r>
      <w:r w:rsidR="003B17B4" w:rsidRPr="003B17B4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instrText>-</w:instrTex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instrText>baikalsk</w:instrText>
      </w:r>
      <w:r w:rsidR="003B17B4" w:rsidRPr="003B17B4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instrText>.</w:instrTex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instrText>ru</w:instrText>
      </w:r>
      <w:r w:rsidR="003B17B4" w:rsidRPr="003B17B4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" </w:instrTex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fldChar w:fldCharType="separate"/>
      </w:r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t>http</w:t>
      </w:r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t>://</w:t>
      </w:r>
      <w:proofErr w:type="spellStart"/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t>gorod</w:t>
      </w:r>
      <w:proofErr w:type="spellEnd"/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proofErr w:type="spellStart"/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t>baikalsk</w:t>
      </w:r>
      <w:proofErr w:type="spellEnd"/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val="en-US" w:eastAsia="zh-CN"/>
        </w:rPr>
        <w:t>r</w:t>
      </w:r>
      <w:r w:rsidR="00352C5C" w:rsidRPr="00352C5C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="003B17B4">
        <w:rPr>
          <w:rStyle w:val="a4"/>
          <w:rFonts w:ascii="Times New Roman" w:eastAsia="Times New Roman" w:hAnsi="Times New Roman" w:cs="Times New Roman"/>
          <w:sz w:val="24"/>
          <w:szCs w:val="24"/>
          <w:lang w:eastAsia="zh-CN"/>
        </w:rPr>
        <w:fldChar w:fldCharType="end"/>
      </w:r>
      <w:r w:rsidR="00352C5C" w:rsidRPr="00352C5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</w:t>
      </w:r>
      <w:r w:rsidR="00352C5C" w:rsidRPr="00352C5C">
        <w:rPr>
          <w:rFonts w:ascii="Times New Roman" w:eastAsia="Times New Roman" w:hAnsi="Times New Roman" w:cs="Times New Roman"/>
          <w:sz w:val="24"/>
          <w:szCs w:val="24"/>
          <w:lang w:eastAsia="zh-CN"/>
        </w:rPr>
        <w:t>и в газете «Байкальская газета».</w:t>
      </w:r>
    </w:p>
    <w:p w14:paraId="632FA132" w14:textId="6CC09385" w:rsidR="00CD0DB6" w:rsidRPr="00435EF0" w:rsidRDefault="00CD0DB6" w:rsidP="00E93100">
      <w:pPr>
        <w:tabs>
          <w:tab w:val="left" w:pos="100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35EF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35EF0">
        <w:rPr>
          <w:rFonts w:ascii="Times New Roman" w:eastAsia="Times New Roman" w:hAnsi="Times New Roman" w:cs="Times New Roman"/>
          <w:sz w:val="24"/>
          <w:szCs w:val="24"/>
        </w:rPr>
        <w:tab/>
        <w:t>Разместить настоящее постановление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Федерации, https://torgi.gov.ru (ГИС Торги) в течение десяти дней со дня его принятия. Информационное сообщение о продаже муниципального имущества разместить на указанном официальном сайте и на электронной площадке ООО «РТС-Тендер» по электронному адресу http://www.rts-tender.ru (имущественные торги) не менее чем за тридцать дней до дня проведения аукциона.</w:t>
      </w:r>
    </w:p>
    <w:p w14:paraId="3547F081" w14:textId="77777777" w:rsidR="00CD0DB6" w:rsidRPr="00CD0DB6" w:rsidRDefault="00CD0DB6" w:rsidP="00E93100">
      <w:pPr>
        <w:tabs>
          <w:tab w:val="left" w:pos="10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5.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Контроль за исполнением настоящего постановления возложить на </w:t>
      </w:r>
      <w:proofErr w:type="spellStart"/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и.о</w:t>
      </w:r>
      <w:proofErr w:type="spellEnd"/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1-го заместителя главы администрации Байкальского городского поселения Ю.А. </w:t>
      </w:r>
      <w:proofErr w:type="spellStart"/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Стробыкину</w:t>
      </w:r>
      <w:proofErr w:type="spellEnd"/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3E24993" w14:textId="77777777" w:rsidR="00CD0DB6" w:rsidRPr="00CD0DB6" w:rsidRDefault="00CD0DB6" w:rsidP="00CD0DB6">
      <w:pPr>
        <w:tabs>
          <w:tab w:val="left" w:pos="1042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B2D5588" w14:textId="77777777" w:rsidR="00CD0DB6" w:rsidRDefault="00CD0DB6" w:rsidP="00CD0DB6">
      <w:pPr>
        <w:tabs>
          <w:tab w:val="left" w:pos="1042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372709" w14:textId="77777777" w:rsidR="00B254E9" w:rsidRDefault="00B254E9" w:rsidP="00CD0DB6">
      <w:pPr>
        <w:tabs>
          <w:tab w:val="left" w:pos="1042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E15BF0" w14:textId="77777777" w:rsidR="00B254E9" w:rsidRPr="00CD0DB6" w:rsidRDefault="00B254E9" w:rsidP="00CD0DB6">
      <w:pPr>
        <w:tabs>
          <w:tab w:val="left" w:pos="1042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390CD98" w14:textId="54D57FD7" w:rsidR="00CD0DB6" w:rsidRPr="00CD0DB6" w:rsidRDefault="008D1EB1" w:rsidP="00CD0DB6">
      <w:pPr>
        <w:tabs>
          <w:tab w:val="left" w:pos="10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</w:t>
      </w:r>
      <w:r w:rsidR="00CD0DB6"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="00CD0DB6"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администрации </w:t>
      </w:r>
    </w:p>
    <w:p w14:paraId="2888DC45" w14:textId="1828A07A" w:rsidR="00CD0DB6" w:rsidRPr="00CD0DB6" w:rsidRDefault="00CD0DB6" w:rsidP="00A27E38">
      <w:pPr>
        <w:tabs>
          <w:tab w:val="left" w:pos="10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Байкальского городского поселения                              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</w:t>
      </w:r>
      <w:r w:rsidR="00197A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CD0D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8D1EB1">
        <w:rPr>
          <w:rFonts w:ascii="Times New Roman" w:eastAsia="Times New Roman" w:hAnsi="Times New Roman" w:cs="Times New Roman"/>
          <w:sz w:val="24"/>
          <w:szCs w:val="24"/>
          <w:lang w:eastAsia="zh-CN"/>
        </w:rPr>
        <w:t>Темгеневский</w:t>
      </w:r>
    </w:p>
    <w:p w14:paraId="257701DC" w14:textId="77777777" w:rsidR="00CD0DB6" w:rsidRPr="00CD0DB6" w:rsidRDefault="00CD0DB6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618F10A3" w14:textId="77777777" w:rsidR="00CD0DB6" w:rsidRPr="00CD0DB6" w:rsidRDefault="00CD0DB6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487E3480" w14:textId="77777777" w:rsidR="00CD0DB6" w:rsidRDefault="00CD0DB6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2CB0F2EF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1B648BE6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7B57BE8F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70366324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71864B32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47FFA564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3578BA48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738F2489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55798771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324DD4A4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6EE36234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243B61CC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1523A129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12EA5167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4241960A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6925CB42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69F383B5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3E10A3B3" w14:textId="77777777" w:rsidR="00057F9A" w:rsidRDefault="00057F9A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1F64E7EA" w14:textId="77777777" w:rsidR="007C4208" w:rsidRDefault="007C4208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7D21C655" w14:textId="5D73BC24" w:rsidR="007C4208" w:rsidRDefault="007C4208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3C058D2A" w14:textId="77777777" w:rsidR="00435EF0" w:rsidRDefault="00435EF0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13C2B247" w14:textId="77777777" w:rsidR="007C4208" w:rsidRDefault="007C4208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2F3E09F6" w14:textId="77777777" w:rsidR="007C4208" w:rsidRDefault="007C4208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7A10F6BC" w14:textId="77777777" w:rsidR="007C4208" w:rsidRDefault="007C4208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77D6785D" w14:textId="69A11906" w:rsidR="007C4208" w:rsidRDefault="007C4208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6449D790" w14:textId="7FDFAE16" w:rsidR="008D1EB1" w:rsidRDefault="008D1EB1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43268F15" w14:textId="77777777" w:rsidR="008D1EB1" w:rsidRDefault="008D1EB1" w:rsidP="00CD0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</w:p>
    <w:p w14:paraId="05BEE3DE" w14:textId="77777777" w:rsidR="00282902" w:rsidRPr="00B94D7F" w:rsidRDefault="00B64CDD" w:rsidP="00282902">
      <w:pPr>
        <w:tabs>
          <w:tab w:val="left" w:pos="6804"/>
        </w:tabs>
        <w:spacing w:after="24" w:line="223" w:lineRule="auto"/>
        <w:ind w:left="2008" w:right="-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07387F9D" w14:textId="77777777" w:rsidR="00282902" w:rsidRPr="00B94D7F" w:rsidRDefault="00B64CDD" w:rsidP="00282902">
      <w:pPr>
        <w:tabs>
          <w:tab w:val="left" w:pos="6804"/>
        </w:tabs>
        <w:spacing w:after="24" w:line="223" w:lineRule="auto"/>
        <w:ind w:left="2008" w:right="-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282902" w:rsidRPr="00B94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282902" w:rsidRPr="00B94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</w:p>
    <w:p w14:paraId="1D8453D9" w14:textId="77777777" w:rsidR="00282902" w:rsidRPr="00B94D7F" w:rsidRDefault="00282902" w:rsidP="00282902">
      <w:pPr>
        <w:tabs>
          <w:tab w:val="left" w:pos="6804"/>
        </w:tabs>
        <w:spacing w:after="24" w:line="223" w:lineRule="auto"/>
        <w:ind w:left="2008" w:right="-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Байкальского городского поселения</w:t>
      </w:r>
    </w:p>
    <w:p w14:paraId="78916CF1" w14:textId="2F9D9881" w:rsidR="00282902" w:rsidRPr="00B94D7F" w:rsidRDefault="00282902" w:rsidP="00282902">
      <w:pPr>
        <w:tabs>
          <w:tab w:val="left" w:pos="6804"/>
        </w:tabs>
        <w:spacing w:after="24" w:line="223" w:lineRule="auto"/>
        <w:ind w:left="2008" w:right="-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64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14.08.</w:t>
      </w:r>
      <w:r w:rsidRPr="00B94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150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4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№ </w:t>
      </w:r>
      <w:r w:rsidR="00464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362</w:t>
      </w:r>
      <w:r w:rsidR="009D2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</w:p>
    <w:p w14:paraId="7E0D53D5" w14:textId="77777777" w:rsidR="00282902" w:rsidRPr="00B94D7F" w:rsidRDefault="00282902" w:rsidP="00282902">
      <w:pPr>
        <w:tabs>
          <w:tab w:val="left" w:pos="6804"/>
        </w:tabs>
        <w:spacing w:after="24" w:line="223" w:lineRule="auto"/>
        <w:ind w:left="2008" w:right="-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55FD00" w14:textId="77777777" w:rsidR="00B254E9" w:rsidRPr="00B254E9" w:rsidRDefault="00B254E9" w:rsidP="00B254E9">
      <w:pPr>
        <w:spacing w:after="24" w:line="223" w:lineRule="auto"/>
        <w:ind w:left="2008" w:right="196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условиях приватизации муниципального имущества</w:t>
      </w:r>
    </w:p>
    <w:p w14:paraId="5DD7D51F" w14:textId="77777777" w:rsidR="00B254E9" w:rsidRPr="00B94D7F" w:rsidRDefault="00B254E9" w:rsidP="00B94D7F">
      <w:pPr>
        <w:spacing w:after="66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17E439" w14:textId="00BBACE2" w:rsidR="004F01F9" w:rsidRPr="004F01F9" w:rsidRDefault="00B254E9" w:rsidP="001508B7">
      <w:pPr>
        <w:tabs>
          <w:tab w:val="left" w:pos="851"/>
          <w:tab w:val="left" w:pos="1560"/>
        </w:tabs>
        <w:spacing w:after="66" w:line="247" w:lineRule="auto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Приватизировать муниципальное имущество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Байкальского муниципального образования</w:t>
      </w: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</w:t>
      </w:r>
      <w:r w:rsidR="008D1EB1" w:rsidRP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нежилое здание с кадастровым номером 38:25:020101:827 площадью 391 </w:t>
      </w:r>
      <w:proofErr w:type="spellStart"/>
      <w:r w:rsidR="008D1EB1" w:rsidRP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кв.м</w:t>
      </w:r>
      <w:proofErr w:type="spellEnd"/>
      <w:r w:rsidR="008D1EB1" w:rsidRP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., местоположение: Иркутская область, р-н Слюдянский, г. Байкальск, </w:t>
      </w:r>
      <w:proofErr w:type="spellStart"/>
      <w:r w:rsidR="008D1EB1" w:rsidRP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мкр</w:t>
      </w:r>
      <w:proofErr w:type="spellEnd"/>
      <w:r w:rsidR="008D1EB1" w:rsidRP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Строитель, ул. Строительная, д. 4 </w:t>
      </w:r>
      <w:r w:rsidR="004F01F9"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(далее Объект). </w:t>
      </w:r>
    </w:p>
    <w:p w14:paraId="7B9B3000" w14:textId="25CB1CE4" w:rsidR="004F01F9" w:rsidRPr="004F01F9" w:rsidRDefault="004F01F9" w:rsidP="004F01F9">
      <w:pPr>
        <w:tabs>
          <w:tab w:val="left" w:pos="851"/>
          <w:tab w:val="left" w:pos="1560"/>
        </w:tabs>
        <w:spacing w:after="66" w:line="247" w:lineRule="auto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Объект является собственностью Байкальского муниципального образования, расположен </w:t>
      </w:r>
      <w:r w:rsidR="008D1EB1" w:rsidRPr="008D1E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пределах земельного участка с кадастровым номером 38:25:020101:14 площадью 660 +/- 9 </w:t>
      </w:r>
      <w:proofErr w:type="spellStart"/>
      <w:r w:rsidR="008D1EB1" w:rsidRPr="008D1E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кв.м</w:t>
      </w:r>
      <w:proofErr w:type="spellEnd"/>
      <w:r w:rsidR="008D1EB1" w:rsidRPr="008D1E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., местоположение: Российская Федерация, Иркутская область, муниципальный район Слюдянский, городское поселение Байкальское, город Байкальск, микрорайон Строитель, улица Строительная, земельный участок 4, категория земель: земли населенных пунктов, с видом разрешенного использования «Гостиничное обслуживание 4.7»</w:t>
      </w: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14:paraId="0B8D7347" w14:textId="7E37A2E2" w:rsidR="004F01F9" w:rsidRPr="004F01F9" w:rsidRDefault="004F01F9" w:rsidP="004F01F9">
      <w:pPr>
        <w:tabs>
          <w:tab w:val="left" w:pos="851"/>
          <w:tab w:val="left" w:pos="1560"/>
        </w:tabs>
        <w:spacing w:after="66" w:line="247" w:lineRule="auto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силу части 7 статьи 3 Федерального закона от 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25 октября 2001 г. № 1</w:t>
      </w:r>
      <w:r w:rsidR="00A923B8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7-</w:t>
      </w: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ФЗ «О </w:t>
      </w:r>
      <w:r w:rsidR="00A923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введении в действие Земельного кодекса Российской Федерации</w:t>
      </w: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 со дня введения в действие Земельного кодекса Российской Федерации приватизация зданий, строений, сооружений, в том числе зданий, строений, сооружений промышленного назначения, без одновременной приватизации земельных участков, на которых они расположены, не допускается, за исключением случаев, если такие земельные участки изъяты из оборота или ограничены в обороте.</w:t>
      </w:r>
    </w:p>
    <w:p w14:paraId="4C8C2742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основании части 1 статьи 28 Закона о приватизации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федеральным законом.</w:t>
      </w:r>
    </w:p>
    <w:p w14:paraId="37CAFF38" w14:textId="212CE9D8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Земельный участок с кадастровым номером </w:t>
      </w:r>
      <w:r w:rsidR="008D1EB1" w:rsidRPr="008D1E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38:25:020101:14 </w:t>
      </w: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расположен в пределах центральной экологической зоны Байкальской природной территории, включенной в Список всемирного природного наследия ЮНЕСКО.</w:t>
      </w:r>
    </w:p>
    <w:p w14:paraId="01ADE4EF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рамках реализации международных обязательств Российской Федерации по Конвенции об охране всемирного культурного и природного наследия (Париж, 16.11.1972) был принят Федеральный закон от 01.05.1999 № 94-ФЗ «Об охране озера Байкал» (далее — Федеральный закон № 94-ФЗ), которым определены правовые основы охраны озера Байкал, являющегося не только уникальной экологической системой Российской Федерации, но и объектом всемирного природного наследия, и введено понятие Байкальской природной территории.</w:t>
      </w:r>
    </w:p>
    <w:p w14:paraId="07345349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Пунктом 1 статьи 2 Федерального закона № 94-ФЗ установлено, что Байкальская природная территория – это территория, в состав которой входят озеро Байкал, водоохранная зона, прилегающая к озеру Байкал, его водосборная площадь в пределах территории Российской Федерации, особо охраняемые природные территории, прилегающие к озеру Байкал, а также прилегающая к озеру Байкал территория шириной до 200 километров на запад и северо-запад от него.</w:t>
      </w:r>
    </w:p>
    <w:p w14:paraId="7D6BBC4F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Байкальской природной территории выделяются центральная экологическая зона, буферная экологическая зона и экологическая зона атмосферного влияния. В центральную </w:t>
      </w: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экологическую зону входит территория, которая включает в себя озеро Байкал с островами, прилегающую к озеру Байкал водоохранную зону, а также особо охраняемые природные территории, прилегающие к озеру Байкал (пункт 2 статьи 2 данного Федерального закона).</w:t>
      </w:r>
    </w:p>
    <w:p w14:paraId="29241AA7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пункту 1 постановления Правительства Российской Федерации от 06.09.2000 № 661 «Об экологическом зонировании Байкальской природной территории и информировании населения о границах Байкальской природной территории, ее экологических зон и об особенностях режима экологических зон» в целях сохранения уникальной экологической системы озера Байкал и предотвращения негативного воздействия хозяйственной и иной деятельности на ее состояние осуществлено экологическое зонирование Байкальской природной территории.</w:t>
      </w:r>
    </w:p>
    <w:p w14:paraId="691F3BE0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соответствии со статьей 2 Федерального закона № 94-ФЗ распоряжением Правительства Российской Федерации от 27.11.2006 № 1641-р утверждены границы Байкальской природной территории и ее экологических зон – центральной экологической зоны, буферной экологической зоны и экологической зоны атмосферного влияния.</w:t>
      </w:r>
    </w:p>
    <w:p w14:paraId="6E48FDF4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F01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XX сессии комитета ЮНЕСКО по всемирному наследию, принято решение о включении озера Байкал и прилегающих к нему территорий в список участков всемирного природного наследия. Граница центральной экологической зоны совпадает с границами объекта всемирного наследия ЮНЕСКО «Озеро Байкал».</w:t>
      </w:r>
    </w:p>
    <w:p w14:paraId="014363F8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01F9">
        <w:rPr>
          <w:rFonts w:ascii="Times New Roman" w:eastAsia="Calibri" w:hAnsi="Times New Roman" w:cs="Times New Roman"/>
          <w:sz w:val="24"/>
          <w:szCs w:val="24"/>
          <w:lang w:eastAsia="ru-RU"/>
        </w:rPr>
        <w:t>В то же время, согласно пункту 4 части 5 статьи 27 Земельного кодекса, ограничиваются в обороте находящиеся в муниципальной собственности земельные участки, занятые объектами, включенными в Список всемирного наследия.</w:t>
      </w:r>
    </w:p>
    <w:p w14:paraId="115ECAFB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01F9">
        <w:rPr>
          <w:rFonts w:ascii="Times New Roman" w:eastAsia="Calibri" w:hAnsi="Times New Roman" w:cs="Times New Roman"/>
          <w:sz w:val="24"/>
          <w:szCs w:val="24"/>
          <w:lang w:eastAsia="ru-RU"/>
        </w:rPr>
        <w:t>Таким образом, земельный участок, на котором расположен подлежащий приватизации объект недвижимости, находится в пределах Центральной экологической зоны «Байкальская природная территория» и является ограниченным в обороте, ввиду чего он не подлежит отчуждению одновременно с расположенным на нем Объектом.</w:t>
      </w:r>
    </w:p>
    <w:p w14:paraId="7C9DC743" w14:textId="77777777" w:rsidR="004F01F9" w:rsidRP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01F9">
        <w:rPr>
          <w:rFonts w:ascii="Times New Roman" w:eastAsia="Calibri" w:hAnsi="Times New Roman" w:cs="Times New Roman"/>
          <w:sz w:val="24"/>
          <w:szCs w:val="24"/>
          <w:lang w:eastAsia="ru-RU"/>
        </w:rPr>
        <w:t>Вместе с тем, в соответствии с пунктом 9 части 2 статьи 39.6 Земельного кодекса, договор аренды земельного участка, находящегося в государственной или муниципальной собственности, заключается без проведения торгов в случае предоставления земельного участка, на котором расположены здания, сооружения, собственникам зданий, сооружений.</w:t>
      </w:r>
    </w:p>
    <w:p w14:paraId="4BF25701" w14:textId="68BD54A1" w:rsidR="004F01F9" w:rsidRDefault="004F01F9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0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E93100">
        <w:rPr>
          <w:rFonts w:ascii="Times New Roman" w:eastAsia="Calibri" w:hAnsi="Times New Roman" w:cs="Times New Roman"/>
          <w:sz w:val="24"/>
          <w:szCs w:val="24"/>
          <w:lang w:eastAsia="ru-RU"/>
        </w:rPr>
        <w:t>то же время</w:t>
      </w:r>
      <w:r w:rsidRPr="004F0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вместе с приобретением права собственности на Объект у приобретателя возникает право заключить договор аренды земельного участка с кадастровым номером </w:t>
      </w:r>
      <w:r w:rsidR="008D1EB1" w:rsidRPr="008D1E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38:25:020101:14 </w:t>
      </w:r>
      <w:r w:rsidRPr="004F01F9">
        <w:rPr>
          <w:rFonts w:ascii="Times New Roman" w:eastAsia="Calibri" w:hAnsi="Times New Roman" w:cs="Times New Roman"/>
          <w:sz w:val="24"/>
          <w:szCs w:val="24"/>
          <w:lang w:eastAsia="ru-RU"/>
        </w:rPr>
        <w:t>без проведения торгов.</w:t>
      </w:r>
    </w:p>
    <w:p w14:paraId="2B00949C" w14:textId="77777777" w:rsidR="00A963A2" w:rsidRPr="00A963A2" w:rsidRDefault="00A963A2" w:rsidP="004F01F9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3A2">
        <w:rPr>
          <w:rFonts w:ascii="Times New Roman" w:eastAsia="Calibri" w:hAnsi="Times New Roman" w:cs="Times New Roman"/>
          <w:sz w:val="24"/>
          <w:szCs w:val="24"/>
          <w:lang w:eastAsia="ru-RU"/>
        </w:rPr>
        <w:t>Объект свободен от любых имущественных прав и претензий третьих лиц, не заложен, не находится под арестом, запретом или залогом.</w:t>
      </w:r>
    </w:p>
    <w:p w14:paraId="5051F6F1" w14:textId="77777777" w:rsidR="00B254E9" w:rsidRPr="00B254E9" w:rsidRDefault="00B254E9" w:rsidP="00B94D7F">
      <w:pPr>
        <w:tabs>
          <w:tab w:val="left" w:pos="851"/>
          <w:tab w:val="left" w:pos="1560"/>
        </w:tabs>
        <w:spacing w:after="81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Способ приватизации — электронный аукцион. Аукцион является открытым по составу участников.</w:t>
      </w:r>
    </w:p>
    <w:p w14:paraId="737B6652" w14:textId="77777777" w:rsidR="00B254E9" w:rsidRPr="00B254E9" w:rsidRDefault="00B254E9" w:rsidP="00B94D7F">
      <w:pPr>
        <w:tabs>
          <w:tab w:val="left" w:pos="851"/>
          <w:tab w:val="left" w:pos="1560"/>
        </w:tabs>
        <w:spacing w:after="64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Предложения о цене </w:t>
      </w:r>
      <w:r w:rsidR="00E9310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Объекта</w:t>
      </w: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заявляются участниками аукциона открыто в ходе проведения торгов (открытая форма подачи предложения о цене),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01151C5" w14:textId="060EBDF5" w:rsidR="00B254E9" w:rsidRPr="00E914DE" w:rsidRDefault="00B254E9" w:rsidP="00B94D7F">
      <w:pPr>
        <w:tabs>
          <w:tab w:val="left" w:pos="851"/>
          <w:tab w:val="left" w:pos="1560"/>
        </w:tabs>
        <w:spacing w:after="14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54E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3C01002" wp14:editId="7F99C20D">
            <wp:extent cx="9525" cy="9525"/>
            <wp:effectExtent l="0" t="0" r="0" b="0"/>
            <wp:docPr id="27" name="Picture 4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4. Начальная цена продажи (рыночная стоимость) </w:t>
      </w:r>
      <w:r w:rsidR="00E9310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Объекта</w:t>
      </w: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</w:t>
      </w:r>
      <w:r w:rsidR="008D1EB1" w:rsidRPr="008D1EB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2 226 500</w:t>
      </w:r>
      <w:r w:rsidR="008D1EB1" w:rsidRP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(два миллиона двести двадцать шесть тысяч пятьсот) рублей 00 коп. (с учётом НДС), </w:t>
      </w:r>
      <w:r w:rsidR="008D1EB1" w:rsidRPr="008D1E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отчёту № 1235/1 об оценке рыночной стоимости недвижимого имущества от 29.06.2026г.</w:t>
      </w:r>
      <w:r w:rsidR="00E914DE" w:rsidRPr="008D1EB1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, составленному</w:t>
      </w:r>
      <w:r w:rsidR="00E914DE" w:rsidRPr="00E914DE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ООО «Независимый экспертно-консалтинговый центр»</w:t>
      </w:r>
      <w:r w:rsidRPr="00E914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14:paraId="137AE7AF" w14:textId="01FAB9DC" w:rsidR="00B254E9" w:rsidRPr="00435EF0" w:rsidRDefault="00B254E9" w:rsidP="00E914DE">
      <w:pPr>
        <w:numPr>
          <w:ilvl w:val="0"/>
          <w:numId w:val="2"/>
        </w:numPr>
        <w:tabs>
          <w:tab w:val="left" w:pos="851"/>
          <w:tab w:val="left" w:pos="1560"/>
        </w:tabs>
        <w:spacing w:after="14" w:line="247" w:lineRule="auto"/>
        <w:ind w:right="14" w:firstLine="5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Задаток для участия в аукционе </w:t>
      </w:r>
      <w:r w:rsidR="00197A1B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0</w:t>
      </w:r>
      <w:r w:rsidR="00282902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 начальной цены — </w:t>
      </w:r>
      <w:r w:rsidR="008D1EB1" w:rsidRPr="00435EF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222 650 (двести двадцать две тысячи шестьсот пятьдесят) рублей 00 коп.</w:t>
      </w:r>
      <w:r w:rsidR="00B94D7F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A963A2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Перечисление задатка претендентами на участие в аукционе осуществляется в установленном электронной площадкой порядке на счет, указанный в реквизитах </w:t>
      </w:r>
      <w:r w:rsidR="00C53734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ООО </w:t>
      </w:r>
      <w:r w:rsidR="00A963A2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«РТС-тендер».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Задаток должен поступить на счет оператора электронной площадки не позднее 13.09.2026 до 17 час. 00 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мин. (время местное). Плата за участие в продаже имущества оператором электронной площадки с участников не взимается.</w:t>
      </w:r>
    </w:p>
    <w:p w14:paraId="313DF993" w14:textId="6F18855B" w:rsidR="00E914DE" w:rsidRPr="00E914DE" w:rsidRDefault="00B254E9" w:rsidP="00E914DE">
      <w:pPr>
        <w:numPr>
          <w:ilvl w:val="0"/>
          <w:numId w:val="2"/>
        </w:numPr>
        <w:tabs>
          <w:tab w:val="left" w:pos="851"/>
          <w:tab w:val="left" w:pos="1560"/>
        </w:tabs>
        <w:spacing w:after="14" w:line="247" w:lineRule="auto"/>
        <w:ind w:right="14" w:firstLine="5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4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Шаг аукциона 5</w:t>
      </w:r>
      <w:r w:rsidR="0029366C" w:rsidRPr="00E914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%</w:t>
      </w:r>
      <w:r w:rsidRPr="00E914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 начальной цены — </w:t>
      </w:r>
      <w:r w:rsidR="008D1EB1" w:rsidRP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111 325 (сто одиннадцать тысяч триста двадцать пять) рублей 00 коп.</w:t>
      </w:r>
      <w:r w:rsidR="00E914DE" w:rsidRPr="00E914D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FDE62BC" w14:textId="6A366FB2" w:rsidR="00B254E9" w:rsidRPr="008D5E62" w:rsidRDefault="00B254E9" w:rsidP="00E914DE">
      <w:pPr>
        <w:tabs>
          <w:tab w:val="left" w:pos="851"/>
          <w:tab w:val="left" w:pos="1560"/>
        </w:tabs>
        <w:spacing w:after="14" w:line="247" w:lineRule="auto"/>
        <w:ind w:left="7" w:right="14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0D7B92" w:rsidRPr="008D5E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Заключение 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 </w:t>
      </w:r>
      <w:hyperlink r:id="rId7" w:tgtFrame="_blank" w:history="1">
        <w:r w:rsidR="000D7B92" w:rsidRPr="008D5E6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официальном сайте</w:t>
        </w:r>
      </w:hyperlink>
      <w:r w:rsidR="000D7B92" w:rsidRPr="008D5E6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842A6" w:rsidRPr="00C842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Российской Федерации в сети Интернет: </w:t>
      </w:r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fldChar w:fldCharType="begin"/>
      </w:r>
      <w:r w:rsidR="003B17B4" w:rsidRP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</w:instrText>
      </w:r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HYPERLINK</w:instrText>
      </w:r>
      <w:r w:rsidR="003B17B4" w:rsidRP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"</w:instrText>
      </w:r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https</w:instrText>
      </w:r>
      <w:r w:rsidR="003B17B4" w:rsidRP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instrText>://</w:instrText>
      </w:r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torgi</w:instrText>
      </w:r>
      <w:r w:rsidR="003B17B4" w:rsidRP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instrText>.</w:instrText>
      </w:r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gov</w:instrText>
      </w:r>
      <w:r w:rsidR="003B17B4" w:rsidRP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instrText>.</w:instrText>
      </w:r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ru</w:instrText>
      </w:r>
      <w:r w:rsidR="003B17B4" w:rsidRP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" </w:instrText>
      </w:r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fldChar w:fldCharType="separate"/>
      </w:r>
      <w:r w:rsidR="00C842A6" w:rsidRPr="00C842A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</w:t>
      </w:r>
      <w:r w:rsidR="00C842A6" w:rsidRPr="00C842A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="00C842A6" w:rsidRPr="00C842A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torgi</w:t>
      </w:r>
      <w:proofErr w:type="spellEnd"/>
      <w:r w:rsidR="00C842A6" w:rsidRPr="00C842A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C842A6" w:rsidRPr="00C842A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gov</w:t>
      </w:r>
      <w:proofErr w:type="spellEnd"/>
      <w:r w:rsidR="00C842A6" w:rsidRPr="00C842A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C842A6" w:rsidRPr="00C842A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="003B17B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fldChar w:fldCharType="end"/>
      </w:r>
      <w:r w:rsidR="00C842A6" w:rsidRPr="00C842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(ГИС Торги)</w:t>
      </w:r>
      <w:r w:rsidR="000D7B92" w:rsidRPr="008D5E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протокола об итогах аукциона</w:t>
      </w:r>
      <w:r w:rsidRPr="008D5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7E8384" w14:textId="77777777" w:rsidR="00B254E9" w:rsidRPr="00B254E9" w:rsidRDefault="00B254E9" w:rsidP="00E93100">
      <w:pPr>
        <w:tabs>
          <w:tab w:val="left" w:pos="851"/>
          <w:tab w:val="left" w:pos="1560"/>
        </w:tabs>
        <w:spacing w:after="14" w:line="247" w:lineRule="auto"/>
        <w:ind w:left="7"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заключения договора купли-продажи: электронный документ.</w:t>
      </w:r>
    </w:p>
    <w:p w14:paraId="5D8821CA" w14:textId="77777777" w:rsidR="001F1B11" w:rsidRPr="001F1B11" w:rsidRDefault="00B254E9" w:rsidP="00E93100">
      <w:pPr>
        <w:numPr>
          <w:ilvl w:val="0"/>
          <w:numId w:val="3"/>
        </w:numPr>
        <w:tabs>
          <w:tab w:val="left" w:pos="851"/>
          <w:tab w:val="left" w:pos="1560"/>
        </w:tabs>
        <w:spacing w:after="37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за приобретенн</w:t>
      </w:r>
      <w:r w:rsidR="00E93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Объект</w:t>
      </w:r>
      <w:r w:rsidRPr="00B2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</w:t>
      </w:r>
      <w:r w:rsidR="001F1B11" w:rsidRPr="001F1B11">
        <w:rPr>
          <w:rFonts w:ascii="Times New Roman" w:hAnsi="Times New Roman" w:cs="Times New Roman"/>
          <w:sz w:val="24"/>
          <w:szCs w:val="24"/>
        </w:rPr>
        <w:t>не позднее 10 рабочих дней со дня заключения договора купли-продажи</w:t>
      </w:r>
      <w:r w:rsidR="001F1B11" w:rsidRPr="001F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A851D1F" w14:textId="77777777" w:rsidR="00A963A2" w:rsidRPr="00A963A2" w:rsidRDefault="00A963A2" w:rsidP="00E93100">
      <w:pPr>
        <w:numPr>
          <w:ilvl w:val="0"/>
          <w:numId w:val="3"/>
        </w:numPr>
        <w:tabs>
          <w:tab w:val="left" w:pos="851"/>
          <w:tab w:val="left" w:pos="1560"/>
        </w:tabs>
        <w:spacing w:after="14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96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 </w:t>
      </w:r>
    </w:p>
    <w:p w14:paraId="6FBB06D3" w14:textId="376B08B1" w:rsidR="00B254E9" w:rsidRDefault="00B254E9" w:rsidP="00E93100">
      <w:pPr>
        <w:numPr>
          <w:ilvl w:val="0"/>
          <w:numId w:val="3"/>
        </w:numPr>
        <w:tabs>
          <w:tab w:val="left" w:pos="851"/>
          <w:tab w:val="left" w:pos="993"/>
        </w:tabs>
        <w:spacing w:after="14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Заявки на участие в электронном аукционе подаются на электронную площадку оператора ООО «РТС-тендер» 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 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17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="00277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0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8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.202</w:t>
      </w:r>
      <w:r w:rsidR="00277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г. с 08.00 час. (время местное) по </w:t>
      </w:r>
      <w:r w:rsidR="00A963A2"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="00277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0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9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.202</w:t>
      </w:r>
      <w:r w:rsidR="00277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г. до</w:t>
      </w:r>
      <w:r w:rsidR="0029366C"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7D1F38"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drawing>
          <wp:inline distT="0" distB="0" distL="0" distR="0" wp14:anchorId="0B996285" wp14:editId="2C002357">
            <wp:extent cx="9525" cy="9525"/>
            <wp:effectExtent l="0" t="0" r="0" b="0"/>
            <wp:docPr id="33" name="Picture 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17.00 час. (время местное)</w:t>
      </w: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14:paraId="66AE3885" w14:textId="6804257B" w:rsidR="00B16DCA" w:rsidRPr="00B254E9" w:rsidRDefault="00B16DCA" w:rsidP="00B16DCA">
      <w:pPr>
        <w:numPr>
          <w:ilvl w:val="0"/>
          <w:numId w:val="3"/>
        </w:numPr>
        <w:tabs>
          <w:tab w:val="left" w:pos="851"/>
          <w:tab w:val="left" w:pos="993"/>
        </w:tabs>
        <w:spacing w:after="14" w:line="247" w:lineRule="auto"/>
        <w:ind w:right="14" w:firstLine="4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16DC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День определения участников: </w:t>
      </w:r>
      <w:r w:rsidRPr="00B16DC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</w:t>
      </w:r>
      <w:r w:rsidRPr="00B16DC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.0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9</w:t>
      </w:r>
      <w:r w:rsidRPr="00B16DC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.2026 г</w:t>
      </w:r>
      <w:r w:rsidRPr="00B16DC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</w:t>
      </w:r>
    </w:p>
    <w:p w14:paraId="7501C150" w14:textId="214CACAE" w:rsidR="00B254E9" w:rsidRPr="00A963A2" w:rsidRDefault="00B254E9" w:rsidP="00E93100">
      <w:pPr>
        <w:numPr>
          <w:ilvl w:val="0"/>
          <w:numId w:val="3"/>
        </w:numPr>
        <w:tabs>
          <w:tab w:val="left" w:pos="851"/>
          <w:tab w:val="left" w:pos="993"/>
        </w:tabs>
        <w:spacing w:after="14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Аукцион состоится 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17</w:t>
      </w:r>
      <w:r w:rsidR="00A963A2" w:rsidRPr="00A963A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="00277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0</w:t>
      </w:r>
      <w:r w:rsidR="008D1E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9</w:t>
      </w:r>
      <w:r w:rsidR="00A963A2" w:rsidRPr="00A963A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.202</w:t>
      </w:r>
      <w:r w:rsidR="00277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</w:t>
      </w:r>
      <w:r w:rsidR="00A963A2" w:rsidRPr="00A963A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г. </w:t>
      </w:r>
    </w:p>
    <w:p w14:paraId="5F621338" w14:textId="77777777" w:rsidR="00B254E9" w:rsidRPr="00B254E9" w:rsidRDefault="00B254E9" w:rsidP="00E93100">
      <w:pPr>
        <w:numPr>
          <w:ilvl w:val="0"/>
          <w:numId w:val="3"/>
        </w:numPr>
        <w:tabs>
          <w:tab w:val="left" w:pos="851"/>
          <w:tab w:val="left" w:pos="993"/>
        </w:tabs>
        <w:spacing w:after="14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Время проведения аукциона: </w:t>
      </w:r>
      <w:r w:rsidR="0029366C"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</w:t>
      </w:r>
      <w:r w:rsidRPr="007D1F3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0.00</w:t>
      </w: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час. (время местное).</w:t>
      </w:r>
    </w:p>
    <w:p w14:paraId="5088409B" w14:textId="77777777" w:rsidR="00B254E9" w:rsidRPr="00B254E9" w:rsidRDefault="00B254E9" w:rsidP="00E93100">
      <w:pPr>
        <w:numPr>
          <w:ilvl w:val="0"/>
          <w:numId w:val="3"/>
        </w:numPr>
        <w:tabs>
          <w:tab w:val="left" w:pos="851"/>
          <w:tab w:val="left" w:pos="993"/>
        </w:tabs>
        <w:spacing w:after="14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254E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Аукцион проводится в электронной форме.</w:t>
      </w:r>
    </w:p>
    <w:p w14:paraId="16235E6A" w14:textId="72AF0A43" w:rsidR="00B254E9" w:rsidRPr="00435EF0" w:rsidRDefault="00B254E9" w:rsidP="00E93100">
      <w:pPr>
        <w:numPr>
          <w:ilvl w:val="0"/>
          <w:numId w:val="3"/>
        </w:numPr>
        <w:tabs>
          <w:tab w:val="left" w:pos="851"/>
          <w:tab w:val="left" w:pos="993"/>
        </w:tabs>
        <w:spacing w:after="14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Сведения о предыдущих торгах</w:t>
      </w:r>
      <w:r w:rsidR="00435EF0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435EF0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r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течение года, предшествующего дате продажи, торги по п</w:t>
      </w:r>
      <w:r w:rsidR="00435EF0" w:rsidRPr="00435E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родаже Объекта не объявлялись.</w:t>
      </w:r>
    </w:p>
    <w:p w14:paraId="65E9D5C2" w14:textId="0F68F37C" w:rsidR="00B254E9" w:rsidRPr="004646C9" w:rsidRDefault="00B254E9" w:rsidP="00E93100">
      <w:pPr>
        <w:numPr>
          <w:ilvl w:val="0"/>
          <w:numId w:val="3"/>
        </w:numPr>
        <w:tabs>
          <w:tab w:val="left" w:pos="851"/>
          <w:tab w:val="left" w:pos="993"/>
        </w:tabs>
        <w:spacing w:after="14" w:line="247" w:lineRule="auto"/>
        <w:ind w:right="14" w:firstLine="5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Размещение на официальном сайте Российской Федерации в сети Интернет: </w:t>
      </w:r>
      <w:hyperlink r:id="rId9" w:history="1">
        <w:r w:rsidR="004646C9" w:rsidRPr="004646C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https</w:t>
        </w:r>
        <w:r w:rsidR="004646C9" w:rsidRPr="004646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://</w:t>
        </w:r>
        <w:r w:rsidR="004646C9" w:rsidRPr="004646C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torgi</w:t>
        </w:r>
        <w:r w:rsidR="004646C9" w:rsidRPr="004646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="004646C9" w:rsidRPr="004646C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gov</w:t>
        </w:r>
        <w:r w:rsidR="004646C9" w:rsidRPr="004646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="004646C9" w:rsidRPr="004646C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</w:hyperlink>
      <w:r w:rsidR="004646C9" w:rsidRPr="004646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(ГИС Торги)</w:t>
      </w:r>
      <w:r w:rsidRPr="004646C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,</w:t>
      </w:r>
      <w:r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электронной площадке оператора</w:t>
      </w:r>
      <w:r w:rsidR="00C5373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ООО</w:t>
      </w:r>
      <w:r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5373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</w:t>
      </w:r>
      <w:r w:rsidR="00C53734" w:rsidRPr="0090404E">
        <w:rPr>
          <w:rFonts w:ascii="Times New Roman" w:hAnsi="Times New Roman" w:cs="Times New Roman"/>
          <w:sz w:val="24"/>
        </w:rPr>
        <w:t>РТС-Тендер</w:t>
      </w:r>
      <w:r w:rsidR="00C53734">
        <w:rPr>
          <w:rFonts w:ascii="Times New Roman" w:hAnsi="Times New Roman" w:cs="Times New Roman"/>
          <w:sz w:val="24"/>
        </w:rPr>
        <w:t>»</w:t>
      </w:r>
      <w:r w:rsidR="00C53734" w:rsidRPr="0090404E">
        <w:rPr>
          <w:rFonts w:ascii="Times New Roman" w:hAnsi="Times New Roman" w:cs="Times New Roman"/>
          <w:sz w:val="24"/>
        </w:rPr>
        <w:t xml:space="preserve"> по электронному адресу </w:t>
      </w:r>
      <w:hyperlink r:id="rId10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http</w:t>
        </w:r>
      </w:hyperlink>
      <w:hyperlink r:id="rId11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://</w:t>
        </w:r>
      </w:hyperlink>
      <w:hyperlink r:id="rId12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www</w:t>
        </w:r>
      </w:hyperlink>
      <w:hyperlink r:id="rId13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.</w:t>
        </w:r>
      </w:hyperlink>
      <w:hyperlink r:id="rId14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rts</w:t>
        </w:r>
      </w:hyperlink>
      <w:hyperlink r:id="rId15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-</w:t>
        </w:r>
      </w:hyperlink>
      <w:hyperlink r:id="rId16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tender</w:t>
        </w:r>
      </w:hyperlink>
      <w:hyperlink r:id="rId17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.</w:t>
        </w:r>
      </w:hyperlink>
      <w:hyperlink r:id="rId18">
        <w:r w:rsidR="00C53734" w:rsidRPr="0090404E">
          <w:rPr>
            <w:rFonts w:ascii="Times New Roman" w:hAnsi="Times New Roman" w:cs="Times New Roman"/>
            <w:color w:val="132EF5"/>
            <w:sz w:val="24"/>
            <w:u w:val="single"/>
          </w:rPr>
          <w:t>ru</w:t>
        </w:r>
      </w:hyperlink>
      <w:hyperlink r:id="rId19">
        <w:r w:rsidR="00C53734" w:rsidRPr="0090404E">
          <w:rPr>
            <w:rFonts w:ascii="Times New Roman" w:hAnsi="Times New Roman" w:cs="Times New Roman"/>
            <w:sz w:val="24"/>
          </w:rPr>
          <w:t xml:space="preserve"> </w:t>
        </w:r>
      </w:hyperlink>
      <w:r w:rsidR="00C53734" w:rsidRPr="0090404E">
        <w:rPr>
          <w:rFonts w:ascii="Times New Roman" w:hAnsi="Times New Roman" w:cs="Times New Roman"/>
          <w:sz w:val="24"/>
        </w:rPr>
        <w:t>(имущественные торги)</w:t>
      </w:r>
      <w:r w:rsidR="008D5E62"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официальном сайте администрации </w:t>
      </w:r>
      <w:r w:rsidR="00A963A2"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Байкальского городского поселения</w:t>
      </w:r>
      <w:r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(организатора торгов): </w:t>
      </w:r>
      <w:r w:rsidR="00A963A2"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https://gorod-baikalsk.ru/, в печатном средстве массовой информации – газете «Байкальская газета»</w:t>
      </w:r>
      <w:r w:rsidRPr="004646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с указанием принятых условий, а также с учетом требований законодательства.</w:t>
      </w:r>
      <w:bookmarkStart w:id="1" w:name="_GoBack"/>
      <w:bookmarkEnd w:id="1"/>
    </w:p>
    <w:sectPr w:rsidR="00B254E9" w:rsidRPr="004646C9" w:rsidSect="004F01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11F176A5"/>
    <w:multiLevelType w:val="hybridMultilevel"/>
    <w:tmpl w:val="444C98D0"/>
    <w:lvl w:ilvl="0" w:tplc="FA90313E">
      <w:start w:val="8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FC7F14">
      <w:start w:val="1"/>
      <w:numFmt w:val="lowerLetter"/>
      <w:lvlText w:val="%2"/>
      <w:lvlJc w:val="left"/>
      <w:pPr>
        <w:ind w:left="1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9490E4C0">
      <w:start w:val="1"/>
      <w:numFmt w:val="lowerRoman"/>
      <w:lvlText w:val="%3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780470">
      <w:start w:val="1"/>
      <w:numFmt w:val="decimal"/>
      <w:lvlText w:val="%4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656CCF6">
      <w:start w:val="1"/>
      <w:numFmt w:val="lowerLetter"/>
      <w:lvlText w:val="%5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2C4C3EE">
      <w:start w:val="1"/>
      <w:numFmt w:val="lowerRoman"/>
      <w:lvlText w:val="%6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52CB42E">
      <w:start w:val="1"/>
      <w:numFmt w:val="decimal"/>
      <w:lvlText w:val="%7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FE45ABC">
      <w:start w:val="1"/>
      <w:numFmt w:val="lowerLetter"/>
      <w:lvlText w:val="%8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24C8FE2">
      <w:start w:val="1"/>
      <w:numFmt w:val="lowerRoman"/>
      <w:lvlText w:val="%9"/>
      <w:lvlJc w:val="left"/>
      <w:pPr>
        <w:ind w:left="6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CED5B22"/>
    <w:multiLevelType w:val="hybridMultilevel"/>
    <w:tmpl w:val="EC3C3DA2"/>
    <w:lvl w:ilvl="0" w:tplc="CF28CA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2D60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621E8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8A31A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29CF8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A9810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AB102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AA138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0B77E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B02A03"/>
    <w:multiLevelType w:val="hybridMultilevel"/>
    <w:tmpl w:val="DD746730"/>
    <w:lvl w:ilvl="0" w:tplc="2D2A0B0E">
      <w:start w:val="5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58EFDBE">
      <w:start w:val="1"/>
      <w:numFmt w:val="lowerLetter"/>
      <w:lvlText w:val="%2"/>
      <w:lvlJc w:val="left"/>
      <w:pPr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BD62004">
      <w:start w:val="1"/>
      <w:numFmt w:val="lowerRoman"/>
      <w:lvlText w:val="%3"/>
      <w:lvlJc w:val="left"/>
      <w:pPr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DA242F6">
      <w:start w:val="1"/>
      <w:numFmt w:val="decimal"/>
      <w:lvlText w:val="%4"/>
      <w:lvlJc w:val="left"/>
      <w:pPr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F7CFBE4">
      <w:start w:val="1"/>
      <w:numFmt w:val="lowerLetter"/>
      <w:lvlText w:val="%5"/>
      <w:lvlJc w:val="left"/>
      <w:pPr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E9726144">
      <w:start w:val="1"/>
      <w:numFmt w:val="lowerRoman"/>
      <w:lvlText w:val="%6"/>
      <w:lvlJc w:val="left"/>
      <w:pPr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9F08DA4">
      <w:start w:val="1"/>
      <w:numFmt w:val="decimal"/>
      <w:lvlText w:val="%7"/>
      <w:lvlJc w:val="left"/>
      <w:pPr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3CE329C">
      <w:start w:val="1"/>
      <w:numFmt w:val="lowerLetter"/>
      <w:lvlText w:val="%8"/>
      <w:lvlJc w:val="left"/>
      <w:pPr>
        <w:ind w:left="6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7320D14">
      <w:start w:val="1"/>
      <w:numFmt w:val="lowerRoman"/>
      <w:lvlText w:val="%9"/>
      <w:lvlJc w:val="left"/>
      <w:pPr>
        <w:ind w:left="6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5916FF8"/>
    <w:multiLevelType w:val="multilevel"/>
    <w:tmpl w:val="906C032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4" w15:restartNumberingAfterBreak="0">
    <w:nsid w:val="585927C1"/>
    <w:multiLevelType w:val="hybridMultilevel"/>
    <w:tmpl w:val="8AE04B8E"/>
    <w:lvl w:ilvl="0" w:tplc="E0CA20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86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9C9F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9CE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D6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BE0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3803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709F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7C0C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A5"/>
    <w:rsid w:val="00057F9A"/>
    <w:rsid w:val="000A5552"/>
    <w:rsid w:val="000D7B92"/>
    <w:rsid w:val="0013328C"/>
    <w:rsid w:val="00141CA5"/>
    <w:rsid w:val="001508B7"/>
    <w:rsid w:val="00197A1B"/>
    <w:rsid w:val="001B006B"/>
    <w:rsid w:val="001D1237"/>
    <w:rsid w:val="001F1B11"/>
    <w:rsid w:val="001F2127"/>
    <w:rsid w:val="00264556"/>
    <w:rsid w:val="00277F55"/>
    <w:rsid w:val="00282902"/>
    <w:rsid w:val="00283869"/>
    <w:rsid w:val="0029366C"/>
    <w:rsid w:val="003048E3"/>
    <w:rsid w:val="00322F4E"/>
    <w:rsid w:val="00352C5C"/>
    <w:rsid w:val="003B17B4"/>
    <w:rsid w:val="003B2DD6"/>
    <w:rsid w:val="003C789D"/>
    <w:rsid w:val="00435EF0"/>
    <w:rsid w:val="004366F6"/>
    <w:rsid w:val="00464173"/>
    <w:rsid w:val="004646C9"/>
    <w:rsid w:val="0048714D"/>
    <w:rsid w:val="004C585F"/>
    <w:rsid w:val="004C7484"/>
    <w:rsid w:val="004F01F9"/>
    <w:rsid w:val="0051008F"/>
    <w:rsid w:val="00520662"/>
    <w:rsid w:val="00521BBA"/>
    <w:rsid w:val="00550FE5"/>
    <w:rsid w:val="005576C6"/>
    <w:rsid w:val="005B08DE"/>
    <w:rsid w:val="005C0169"/>
    <w:rsid w:val="00617351"/>
    <w:rsid w:val="00634335"/>
    <w:rsid w:val="0064670E"/>
    <w:rsid w:val="006D2250"/>
    <w:rsid w:val="006E79D1"/>
    <w:rsid w:val="007031E3"/>
    <w:rsid w:val="0073381E"/>
    <w:rsid w:val="0073519C"/>
    <w:rsid w:val="007469BC"/>
    <w:rsid w:val="007A16F9"/>
    <w:rsid w:val="007C4208"/>
    <w:rsid w:val="007D0BFB"/>
    <w:rsid w:val="007D1F38"/>
    <w:rsid w:val="007D2BE6"/>
    <w:rsid w:val="008677FD"/>
    <w:rsid w:val="00871CB0"/>
    <w:rsid w:val="00880CE9"/>
    <w:rsid w:val="008810D3"/>
    <w:rsid w:val="00894E66"/>
    <w:rsid w:val="008C5B05"/>
    <w:rsid w:val="008D1EB1"/>
    <w:rsid w:val="008D5E62"/>
    <w:rsid w:val="008F0F01"/>
    <w:rsid w:val="0090404E"/>
    <w:rsid w:val="00943D33"/>
    <w:rsid w:val="00957E15"/>
    <w:rsid w:val="0098003D"/>
    <w:rsid w:val="009D26C1"/>
    <w:rsid w:val="009D2D6A"/>
    <w:rsid w:val="009E7EB2"/>
    <w:rsid w:val="00A20E7C"/>
    <w:rsid w:val="00A25930"/>
    <w:rsid w:val="00A27E38"/>
    <w:rsid w:val="00A923B8"/>
    <w:rsid w:val="00A963A2"/>
    <w:rsid w:val="00AA2071"/>
    <w:rsid w:val="00B16DCA"/>
    <w:rsid w:val="00B254E9"/>
    <w:rsid w:val="00B36FFC"/>
    <w:rsid w:val="00B53822"/>
    <w:rsid w:val="00B64CDD"/>
    <w:rsid w:val="00B7124C"/>
    <w:rsid w:val="00B94D7F"/>
    <w:rsid w:val="00BB3186"/>
    <w:rsid w:val="00C34F8B"/>
    <w:rsid w:val="00C52803"/>
    <w:rsid w:val="00C53734"/>
    <w:rsid w:val="00C774ED"/>
    <w:rsid w:val="00C842A6"/>
    <w:rsid w:val="00CD0DB6"/>
    <w:rsid w:val="00D61A8D"/>
    <w:rsid w:val="00D71FD0"/>
    <w:rsid w:val="00DA398F"/>
    <w:rsid w:val="00DB7146"/>
    <w:rsid w:val="00DE1198"/>
    <w:rsid w:val="00E01EC5"/>
    <w:rsid w:val="00E03FDB"/>
    <w:rsid w:val="00E914DE"/>
    <w:rsid w:val="00E93100"/>
    <w:rsid w:val="00EE5B7E"/>
    <w:rsid w:val="00F45395"/>
    <w:rsid w:val="00F60B1D"/>
    <w:rsid w:val="00F61A17"/>
    <w:rsid w:val="00F91523"/>
    <w:rsid w:val="00FD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0369"/>
  <w15:chartTrackingRefBased/>
  <w15:docId w15:val="{F7100BDB-F46D-4610-BC6A-4120861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6DC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Стиль 13 пт"/>
    <w:semiHidden/>
    <w:rsid w:val="007A16F9"/>
    <w:rPr>
      <w:rFonts w:ascii="Times New Roman" w:hAnsi="Times New Roman"/>
      <w:sz w:val="26"/>
    </w:rPr>
  </w:style>
  <w:style w:type="paragraph" w:customStyle="1" w:styleId="1">
    <w:name w:val="Стиль приложения 1."/>
    <w:basedOn w:val="a0"/>
    <w:rsid w:val="007A16F9"/>
    <w:pPr>
      <w:numPr>
        <w:numId w:val="1"/>
      </w:num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rsid w:val="007A16F9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приложения 1.1.1."/>
    <w:basedOn w:val="a0"/>
    <w:rsid w:val="007A16F9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приложения 1.1.1.1."/>
    <w:basedOn w:val="a0"/>
    <w:rsid w:val="007A16F9"/>
    <w:pPr>
      <w:numPr>
        <w:ilvl w:val="3"/>
        <w:numId w:val="1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rsid w:val="007A16F9"/>
    <w:pPr>
      <w:numPr>
        <w:ilvl w:val="4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rsid w:val="007A16F9"/>
    <w:pPr>
      <w:numPr>
        <w:ilvl w:val="5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4">
    <w:name w:val="Hyperlink"/>
    <w:basedOn w:val="a1"/>
    <w:uiPriority w:val="99"/>
    <w:unhideWhenUsed/>
    <w:rsid w:val="007A16F9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B254E9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A25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A25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rts-tender.ru/" TargetMode="External"/><Relationship Id="rId1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rts-tender.ru/" TargetMode="External"/><Relationship Id="rId1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ts-tender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://www.rts-tender.ru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rts-tender.ru/" TargetMode="External"/><Relationship Id="rId10" Type="http://schemas.openxmlformats.org/officeDocument/2006/relationships/hyperlink" Target="http://www.rts-tender.ru/" TargetMode="External"/><Relationship Id="rId19" Type="http://schemas.openxmlformats.org/officeDocument/2006/relationships/hyperlink" Target="http://www.rts-tend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hyperlink" Target="http://www.rts-tender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ОУМИ</dc:creator>
  <cp:keywords/>
  <dc:description/>
  <cp:lastModifiedBy>Заведующий ОУМИ</cp:lastModifiedBy>
  <cp:revision>14</cp:revision>
  <cp:lastPrinted>2026-08-13T07:02:00Z</cp:lastPrinted>
  <dcterms:created xsi:type="dcterms:W3CDTF">2026-07-16T05:59:00Z</dcterms:created>
  <dcterms:modified xsi:type="dcterms:W3CDTF">2026-08-19T03:36:00Z</dcterms:modified>
</cp:coreProperties>
</file>