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247"/>
        <w:tblW w:w="1483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3"/>
        <w:gridCol w:w="775"/>
        <w:gridCol w:w="1769"/>
        <w:gridCol w:w="1719"/>
        <w:gridCol w:w="1854"/>
        <w:gridCol w:w="1650"/>
        <w:gridCol w:w="1377"/>
        <w:gridCol w:w="1853"/>
        <w:gridCol w:w="1825"/>
        <w:gridCol w:w="1692"/>
      </w:tblGrid>
      <w:tr w:rsidR="00153C45" w:rsidRPr="0017621D" w:rsidTr="00153C45">
        <w:trPr>
          <w:trHeight w:val="597"/>
          <w:tblCellSpacing w:w="0" w:type="dxa"/>
        </w:trPr>
        <w:tc>
          <w:tcPr>
            <w:tcW w:w="1483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Реестр организаций, осуществляющих регулируемые виды деятельности в сфере водоснабжения и водоотведения, </w:t>
            </w:r>
          </w:p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для открытия дела на 2022</w:t>
            </w: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153C45" w:rsidRPr="0017621D" w:rsidTr="00153C45">
        <w:trPr>
          <w:trHeight w:val="1478"/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№ дела 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Наименование организации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Вид регулируемой деятельности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Вид тарифа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Дата подачи документов /входящий номер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Дата открытия дела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Ответственный за составление экспертного заключения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Метод регулирования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Исполнитель</w:t>
            </w:r>
          </w:p>
        </w:tc>
      </w:tr>
      <w:tr w:rsidR="00153C45" w:rsidRPr="0017621D" w:rsidTr="00153C45">
        <w:trPr>
          <w:trHeight w:val="1108"/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2022/1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ООО "УЖКС"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Транспортировка сточных вод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29.04.2021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03.05.2021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индексации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</w:tr>
      <w:tr w:rsidR="00153C45" w:rsidRPr="0017621D" w:rsidTr="00153C45">
        <w:trPr>
          <w:trHeight w:val="1108"/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</w:t>
            </w: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2022/2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ООО "УЖКС"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Питьевая вода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29.04.2021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03.05.2021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индексации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</w:tr>
      <w:tr w:rsidR="00153C45" w:rsidRPr="0017621D" w:rsidTr="00153C45">
        <w:trPr>
          <w:trHeight w:val="1108"/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2022/3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МУП «КОС БМО»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водоотведение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Очистка</w:t>
            </w: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стоков</w:t>
            </w:r>
            <w:proofErr w:type="spellEnd"/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  <w:t>по инициативе администрации БГП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16.11.2021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индексации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</w:tr>
      <w:tr w:rsidR="00153C45" w:rsidRPr="0017621D" w:rsidTr="00153C45">
        <w:trPr>
          <w:trHeight w:val="1108"/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2022/4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ИП «</w:t>
            </w:r>
            <w:proofErr w:type="spellStart"/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Ненахов</w:t>
            </w:r>
            <w:proofErr w:type="spellEnd"/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 С.В.»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Питьевая вода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  <w:t>по инициативе администрации БГП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16.11.2021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индексации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 Ивашкина</w:t>
            </w:r>
          </w:p>
        </w:tc>
      </w:tr>
      <w:tr w:rsidR="00153C45" w:rsidRPr="0017621D" w:rsidTr="00153C45">
        <w:trPr>
          <w:trHeight w:val="1108"/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7621D" w:rsidRDefault="00153C45" w:rsidP="00153C4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2022/5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ООО </w:t>
            </w: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Теплоснабжение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7621D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питьевая вода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7621D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  <w:t>по инициативе администрации БГП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16.11.2021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индексации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</w:tr>
      <w:tr w:rsidR="00153C45" w:rsidRPr="00F61463" w:rsidTr="00153C45">
        <w:trPr>
          <w:trHeight w:val="1108"/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2022/6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ООО «Тепловые Сети»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Водоснабжение 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Транспортировка сточных вод 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</w:pPr>
            <w:r w:rsidRPr="00153C45"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  <w:t>20.05.2022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23.05.2022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Н.А.Ивашкина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экономически обоснованных расходов (затрат)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</w:tr>
      <w:tr w:rsidR="00153C45" w:rsidRPr="00F61463" w:rsidTr="00153C45">
        <w:trPr>
          <w:trHeight w:val="1108"/>
          <w:tblCellSpacing w:w="0" w:type="dxa"/>
        </w:trPr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2022/7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ООО «Тепловые Сети»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Питьевая вода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</w:pPr>
            <w:r w:rsidRPr="00153C45"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  <w:t>20.05.2022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23.05.2022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экономически обоснованных расходов (затрат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53C45" w:rsidRPr="00153C45" w:rsidRDefault="00153C45" w:rsidP="00153C45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53C45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Н.А.Ивашкина</w:t>
            </w:r>
          </w:p>
        </w:tc>
      </w:tr>
    </w:tbl>
    <w:p w:rsidR="00030862" w:rsidRDefault="00030862"/>
    <w:sectPr w:rsidR="00030862" w:rsidSect="00153C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drawingGridHorizontalSpacing w:val="110"/>
  <w:displayHorizontalDrawingGridEvery w:val="2"/>
  <w:characterSpacingControl w:val="doNotCompress"/>
  <w:compat/>
  <w:rsids>
    <w:rsidRoot w:val="00153C45"/>
    <w:rsid w:val="00030862"/>
    <w:rsid w:val="00153C45"/>
    <w:rsid w:val="00291CA1"/>
    <w:rsid w:val="0062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45"/>
    <w:pPr>
      <w:spacing w:after="160" w:afterAutospacing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>Pirated Aliance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glspecoivt</dc:creator>
  <cp:lastModifiedBy>glspecoivt</cp:lastModifiedBy>
  <cp:revision>1</cp:revision>
  <dcterms:created xsi:type="dcterms:W3CDTF">2023-08-23T01:47:00Z</dcterms:created>
  <dcterms:modified xsi:type="dcterms:W3CDTF">2023-08-23T01:48:00Z</dcterms:modified>
</cp:coreProperties>
</file>